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0234C" w14:textId="2D07BE65" w:rsidR="00953AEA" w:rsidRPr="007D0EED" w:rsidRDefault="005B0A6C" w:rsidP="00953AEA">
      <w:pPr>
        <w:pStyle w:val="Heading1"/>
        <w:ind w:left="0"/>
        <w:rPr>
          <w:sz w:val="40"/>
          <w:szCs w:val="40"/>
        </w:rPr>
      </w:pPr>
      <w:r w:rsidRPr="007D0EED">
        <w:rPr>
          <w:sz w:val="40"/>
          <w:szCs w:val="40"/>
        </w:rPr>
        <w:t xml:space="preserve">Part 3 </w:t>
      </w:r>
      <w:r w:rsidRPr="007D0EED">
        <w:rPr>
          <w:w w:val="95"/>
          <w:sz w:val="40"/>
          <w:szCs w:val="40"/>
        </w:rPr>
        <w:t xml:space="preserve">— </w:t>
      </w:r>
      <w:r w:rsidRPr="007D0EED">
        <w:rPr>
          <w:sz w:val="40"/>
          <w:szCs w:val="40"/>
        </w:rPr>
        <w:t>Selection process for magistrates</w:t>
      </w:r>
    </w:p>
    <w:p w14:paraId="0EDE4937" w14:textId="00AB733D" w:rsidR="00953AEA" w:rsidRPr="007D0EED" w:rsidRDefault="00953AEA" w:rsidP="00953AEA"/>
    <w:p w14:paraId="3C3A8879" w14:textId="7743A65D" w:rsidR="00A8644A" w:rsidRPr="00B71EE9" w:rsidRDefault="0060444C" w:rsidP="00A8644A">
      <w:pPr>
        <w:spacing w:after="160" w:line="259" w:lineRule="auto"/>
        <w:rPr>
          <w:sz w:val="24"/>
          <w:szCs w:val="24"/>
          <w:u w:val="single"/>
        </w:rPr>
      </w:pPr>
      <w:r w:rsidRPr="00B71EE9">
        <w:rPr>
          <w:sz w:val="24"/>
          <w:szCs w:val="24"/>
          <w:u w:val="single"/>
        </w:rPr>
        <w:t xml:space="preserve">Part </w:t>
      </w:r>
      <w:r w:rsidR="00C653B9" w:rsidRPr="00B71EE9">
        <w:rPr>
          <w:sz w:val="24"/>
          <w:szCs w:val="24"/>
          <w:u w:val="single"/>
        </w:rPr>
        <w:t xml:space="preserve">3 </w:t>
      </w:r>
      <w:r w:rsidR="000412F2" w:rsidRPr="00B71EE9">
        <w:rPr>
          <w:sz w:val="24"/>
          <w:szCs w:val="24"/>
          <w:u w:val="single"/>
        </w:rPr>
        <w:t xml:space="preserve">of the Directions is relevant to </w:t>
      </w:r>
      <w:r w:rsidR="008D1684" w:rsidRPr="00B71EE9">
        <w:rPr>
          <w:sz w:val="24"/>
          <w:szCs w:val="24"/>
          <w:u w:val="single"/>
        </w:rPr>
        <w:t>R</w:t>
      </w:r>
      <w:r w:rsidR="000412F2" w:rsidRPr="00B71EE9">
        <w:rPr>
          <w:sz w:val="24"/>
          <w:szCs w:val="24"/>
          <w:u w:val="single"/>
        </w:rPr>
        <w:t xml:space="preserve">ecruitment Advisory </w:t>
      </w:r>
      <w:r w:rsidR="008D1684" w:rsidRPr="00B71EE9">
        <w:rPr>
          <w:sz w:val="24"/>
          <w:szCs w:val="24"/>
          <w:u w:val="single"/>
        </w:rPr>
        <w:t xml:space="preserve">Committees only </w:t>
      </w:r>
    </w:p>
    <w:p w14:paraId="0555F909" w14:textId="76FAD58F" w:rsidR="00FB12A5" w:rsidRPr="003E1F18" w:rsidRDefault="00FB12A5" w:rsidP="00A8644A">
      <w:pPr>
        <w:spacing w:after="160" w:line="259" w:lineRule="auto"/>
        <w:rPr>
          <w:b/>
          <w:bCs/>
          <w:sz w:val="24"/>
          <w:szCs w:val="24"/>
        </w:rPr>
      </w:pPr>
      <w:r w:rsidRPr="6736BE16">
        <w:rPr>
          <w:b/>
          <w:bCs/>
          <w:sz w:val="24"/>
          <w:szCs w:val="24"/>
        </w:rPr>
        <w:t xml:space="preserve">This version of the Directions applies to all applications received on or after </w:t>
      </w:r>
      <w:r w:rsidR="7F8A55A3" w:rsidRPr="00D80866">
        <w:rPr>
          <w:b/>
          <w:sz w:val="24"/>
          <w:szCs w:val="24"/>
        </w:rPr>
        <w:t>17 January 2022</w:t>
      </w:r>
      <w:r w:rsidRPr="00D80866">
        <w:rPr>
          <w:b/>
          <w:sz w:val="24"/>
          <w:szCs w:val="24"/>
        </w:rPr>
        <w:t>.</w:t>
      </w:r>
      <w:r w:rsidRPr="6736BE16">
        <w:rPr>
          <w:b/>
          <w:bCs/>
          <w:sz w:val="24"/>
          <w:szCs w:val="24"/>
        </w:rPr>
        <w:t xml:space="preserve"> Applications received before this date should be managed in accordance with the previous version. </w:t>
      </w:r>
    </w:p>
    <w:p w14:paraId="5C099EBC" w14:textId="77777777" w:rsidR="00F31472" w:rsidRPr="007D0EED" w:rsidRDefault="00F31472" w:rsidP="00A8644A">
      <w:pPr>
        <w:spacing w:after="160" w:line="259" w:lineRule="auto"/>
        <w:rPr>
          <w:rFonts w:eastAsiaTheme="majorEastAsia"/>
          <w:b/>
          <w:bCs/>
          <w:sz w:val="28"/>
          <w:szCs w:val="28"/>
          <w:lang w:eastAsia="en-GB"/>
        </w:rPr>
      </w:pPr>
    </w:p>
    <w:p w14:paraId="0C9494D6" w14:textId="5F4458A5" w:rsidR="00A8644A" w:rsidRPr="007D0EED" w:rsidRDefault="00F84DD3" w:rsidP="00A8644A">
      <w:pPr>
        <w:spacing w:after="160" w:line="259" w:lineRule="auto"/>
        <w:rPr>
          <w:rFonts w:eastAsiaTheme="majorEastAsia"/>
          <w:b/>
          <w:bCs/>
          <w:sz w:val="28"/>
          <w:szCs w:val="28"/>
          <w:lang w:eastAsia="en-GB"/>
        </w:rPr>
      </w:pPr>
      <w:r w:rsidRPr="007D0EED">
        <w:rPr>
          <w:rFonts w:eastAsiaTheme="majorEastAsia"/>
          <w:b/>
          <w:bCs/>
          <w:sz w:val="28"/>
          <w:szCs w:val="28"/>
          <w:lang w:eastAsia="en-GB"/>
        </w:rPr>
        <w:t>Guiding principles</w:t>
      </w:r>
    </w:p>
    <w:p w14:paraId="7E603358" w14:textId="3BA1BFD7" w:rsidR="00A8644A" w:rsidRPr="007D0EED" w:rsidRDefault="008E5882" w:rsidP="00452DAF">
      <w:pPr>
        <w:pStyle w:val="ListParagraph"/>
        <w:numPr>
          <w:ilvl w:val="0"/>
          <w:numId w:val="30"/>
        </w:numPr>
        <w:spacing w:after="160" w:line="259" w:lineRule="auto"/>
        <w:rPr>
          <w:rFonts w:eastAsiaTheme="majorEastAsia"/>
          <w:sz w:val="24"/>
          <w:szCs w:val="24"/>
          <w:lang w:eastAsia="en-GB"/>
        </w:rPr>
      </w:pPr>
      <w:r w:rsidRPr="007D0EED">
        <w:rPr>
          <w:rFonts w:eastAsiaTheme="majorEastAsia"/>
          <w:sz w:val="24"/>
          <w:szCs w:val="24"/>
          <w:lang w:eastAsia="en-GB"/>
        </w:rPr>
        <w:t>These principles apply to</w:t>
      </w:r>
      <w:r w:rsidR="00310C95" w:rsidRPr="007D0EED">
        <w:rPr>
          <w:rFonts w:eastAsiaTheme="majorEastAsia"/>
          <w:sz w:val="24"/>
          <w:szCs w:val="24"/>
          <w:lang w:eastAsia="en-GB"/>
        </w:rPr>
        <w:t xml:space="preserve"> the handling of all applications to the magistracy:</w:t>
      </w:r>
    </w:p>
    <w:p w14:paraId="6C0FB347" w14:textId="688E06C9" w:rsidR="00310C95" w:rsidRPr="007D0EED" w:rsidRDefault="001B19AB" w:rsidP="00A8644A">
      <w:pPr>
        <w:pStyle w:val="ListParagraph"/>
        <w:numPr>
          <w:ilvl w:val="1"/>
          <w:numId w:val="27"/>
        </w:numPr>
        <w:spacing w:after="160" w:line="259" w:lineRule="auto"/>
        <w:rPr>
          <w:rFonts w:eastAsiaTheme="majorEastAsia"/>
          <w:sz w:val="24"/>
          <w:szCs w:val="24"/>
          <w:lang w:eastAsia="en-GB"/>
        </w:rPr>
      </w:pPr>
      <w:r w:rsidRPr="007D0EED">
        <w:rPr>
          <w:rFonts w:eastAsiaTheme="majorEastAsia"/>
          <w:sz w:val="24"/>
          <w:szCs w:val="24"/>
          <w:lang w:eastAsia="en-GB"/>
        </w:rPr>
        <w:t>a</w:t>
      </w:r>
      <w:r w:rsidR="00310C95" w:rsidRPr="007D0EED">
        <w:rPr>
          <w:rFonts w:eastAsiaTheme="majorEastAsia"/>
          <w:sz w:val="24"/>
          <w:szCs w:val="24"/>
          <w:lang w:eastAsia="en-GB"/>
        </w:rPr>
        <w:t>pplications must be handled fairly, consistently and expeditiously;</w:t>
      </w:r>
    </w:p>
    <w:p w14:paraId="2BA749DA" w14:textId="74A46215" w:rsidR="004B28E5" w:rsidRPr="007D0EED" w:rsidRDefault="004B28E5" w:rsidP="00A8644A">
      <w:pPr>
        <w:pStyle w:val="ListParagraph"/>
        <w:numPr>
          <w:ilvl w:val="1"/>
          <w:numId w:val="27"/>
        </w:numPr>
        <w:spacing w:after="160" w:line="259" w:lineRule="auto"/>
        <w:rPr>
          <w:rFonts w:eastAsiaTheme="majorEastAsia"/>
          <w:sz w:val="24"/>
          <w:szCs w:val="24"/>
          <w:lang w:eastAsia="en-GB"/>
        </w:rPr>
      </w:pPr>
      <w:r w:rsidRPr="007D0EED">
        <w:rPr>
          <w:rFonts w:eastAsiaTheme="majorEastAsia"/>
          <w:sz w:val="24"/>
          <w:szCs w:val="24"/>
          <w:lang w:eastAsia="en-GB"/>
        </w:rPr>
        <w:t xml:space="preserve">candidates must be assessed on merit against the </w:t>
      </w:r>
      <w:r w:rsidR="00B46DB9">
        <w:rPr>
          <w:rFonts w:eastAsiaTheme="majorEastAsia"/>
          <w:sz w:val="24"/>
          <w:szCs w:val="24"/>
          <w:lang w:eastAsia="en-GB"/>
        </w:rPr>
        <w:t>five key attributes and the requirements in the role description</w:t>
      </w:r>
      <w:r w:rsidR="00B126C9">
        <w:rPr>
          <w:rStyle w:val="FootnoteReference"/>
          <w:rFonts w:eastAsiaTheme="majorEastAsia"/>
          <w:sz w:val="24"/>
          <w:szCs w:val="24"/>
          <w:lang w:eastAsia="en-GB"/>
        </w:rPr>
        <w:footnoteReference w:id="2"/>
      </w:r>
      <w:r w:rsidRPr="007D0EED">
        <w:rPr>
          <w:rFonts w:eastAsiaTheme="majorEastAsia"/>
          <w:sz w:val="24"/>
          <w:szCs w:val="24"/>
          <w:lang w:eastAsia="en-GB"/>
        </w:rPr>
        <w:t>. No other factors</w:t>
      </w:r>
      <w:r w:rsidR="00DB70B4" w:rsidRPr="007D0EED">
        <w:rPr>
          <w:rFonts w:eastAsiaTheme="majorEastAsia"/>
          <w:sz w:val="24"/>
          <w:szCs w:val="24"/>
          <w:lang w:eastAsia="en-GB"/>
        </w:rPr>
        <w:t xml:space="preserve"> may be considered;</w:t>
      </w:r>
    </w:p>
    <w:p w14:paraId="00C45358" w14:textId="481D4D7D" w:rsidR="00DB70B4" w:rsidRPr="007D0EED" w:rsidRDefault="00DB70B4" w:rsidP="00A8644A">
      <w:pPr>
        <w:pStyle w:val="ListParagraph"/>
        <w:numPr>
          <w:ilvl w:val="1"/>
          <w:numId w:val="27"/>
        </w:numPr>
        <w:spacing w:after="160" w:line="259" w:lineRule="auto"/>
        <w:rPr>
          <w:rFonts w:eastAsiaTheme="majorEastAsia"/>
          <w:sz w:val="24"/>
          <w:szCs w:val="24"/>
          <w:lang w:eastAsia="en-GB"/>
        </w:rPr>
      </w:pPr>
      <w:r w:rsidRPr="007D0EED">
        <w:rPr>
          <w:rFonts w:eastAsiaTheme="majorEastAsia"/>
          <w:sz w:val="24"/>
          <w:szCs w:val="24"/>
          <w:lang w:eastAsia="en-GB"/>
        </w:rPr>
        <w:t>candidates must be treated with courtesy and respect;</w:t>
      </w:r>
    </w:p>
    <w:p w14:paraId="27329BBD" w14:textId="55C6FB51" w:rsidR="00DB70B4" w:rsidRPr="007D0EED" w:rsidRDefault="00DB70B4" w:rsidP="00A8644A">
      <w:pPr>
        <w:pStyle w:val="ListParagraph"/>
        <w:numPr>
          <w:ilvl w:val="1"/>
          <w:numId w:val="27"/>
        </w:numPr>
        <w:spacing w:after="160" w:line="259" w:lineRule="auto"/>
        <w:rPr>
          <w:rFonts w:eastAsiaTheme="majorEastAsia"/>
          <w:sz w:val="24"/>
          <w:szCs w:val="24"/>
          <w:lang w:eastAsia="en-GB"/>
        </w:rPr>
      </w:pPr>
      <w:r w:rsidRPr="007D0EED">
        <w:rPr>
          <w:rFonts w:eastAsiaTheme="majorEastAsia"/>
          <w:sz w:val="24"/>
          <w:szCs w:val="24"/>
          <w:lang w:eastAsia="en-GB"/>
        </w:rPr>
        <w:t>candidates must not be disadvantaged on the basis of any protected characteristics as set out in the Equality Act 2010</w:t>
      </w:r>
      <w:r w:rsidRPr="007D0EED">
        <w:rPr>
          <w:rStyle w:val="FootnoteReference"/>
          <w:rFonts w:eastAsiaTheme="majorEastAsia"/>
          <w:sz w:val="24"/>
          <w:szCs w:val="24"/>
          <w:lang w:eastAsia="en-GB"/>
        </w:rPr>
        <w:footnoteReference w:id="3"/>
      </w:r>
      <w:r w:rsidRPr="007D0EED">
        <w:rPr>
          <w:rFonts w:eastAsiaTheme="majorEastAsia"/>
          <w:sz w:val="24"/>
          <w:szCs w:val="24"/>
          <w:lang w:eastAsia="en-GB"/>
        </w:rPr>
        <w:t>;</w:t>
      </w:r>
    </w:p>
    <w:p w14:paraId="5BF04183" w14:textId="72CC9E96" w:rsidR="00452DAF" w:rsidRPr="007D0EED" w:rsidRDefault="00DB70B4" w:rsidP="00452DAF">
      <w:pPr>
        <w:pStyle w:val="ListParagraph"/>
        <w:numPr>
          <w:ilvl w:val="1"/>
          <w:numId w:val="27"/>
        </w:numPr>
        <w:spacing w:after="160" w:line="259" w:lineRule="auto"/>
        <w:rPr>
          <w:rFonts w:eastAsiaTheme="majorEastAsia"/>
          <w:sz w:val="24"/>
          <w:szCs w:val="24"/>
          <w:lang w:eastAsia="en-GB"/>
        </w:rPr>
      </w:pPr>
      <w:r w:rsidRPr="007D0EED">
        <w:rPr>
          <w:rFonts w:eastAsiaTheme="majorEastAsia"/>
          <w:sz w:val="24"/>
          <w:szCs w:val="24"/>
          <w:lang w:eastAsia="en-GB"/>
        </w:rPr>
        <w:t>information about an individual gained through the selection process is confidential.</w:t>
      </w:r>
    </w:p>
    <w:p w14:paraId="53549B3E" w14:textId="77777777" w:rsidR="00F31472" w:rsidRPr="007D0EED" w:rsidRDefault="00F31472" w:rsidP="00DB70B4">
      <w:pPr>
        <w:spacing w:after="160" w:line="259" w:lineRule="auto"/>
        <w:rPr>
          <w:rFonts w:eastAsiaTheme="majorEastAsia"/>
          <w:b/>
          <w:bCs/>
          <w:sz w:val="28"/>
          <w:szCs w:val="28"/>
          <w:lang w:eastAsia="en-GB"/>
        </w:rPr>
      </w:pPr>
    </w:p>
    <w:p w14:paraId="2D4F5A93" w14:textId="5DF6D531" w:rsidR="00DB70B4" w:rsidRPr="007D0EED" w:rsidRDefault="00DB70B4" w:rsidP="00DB70B4">
      <w:pPr>
        <w:spacing w:after="160" w:line="259" w:lineRule="auto"/>
        <w:rPr>
          <w:rFonts w:eastAsiaTheme="majorEastAsia"/>
          <w:b/>
          <w:bCs/>
          <w:sz w:val="28"/>
          <w:szCs w:val="28"/>
          <w:lang w:eastAsia="en-GB"/>
        </w:rPr>
      </w:pPr>
      <w:r w:rsidRPr="007D0EED">
        <w:rPr>
          <w:rFonts w:eastAsiaTheme="majorEastAsia"/>
          <w:b/>
          <w:bCs/>
          <w:sz w:val="28"/>
          <w:szCs w:val="28"/>
          <w:lang w:eastAsia="en-GB"/>
        </w:rPr>
        <w:t xml:space="preserve">The Key </w:t>
      </w:r>
      <w:r w:rsidR="00EE3F54">
        <w:rPr>
          <w:rFonts w:eastAsiaTheme="majorEastAsia"/>
          <w:b/>
          <w:bCs/>
          <w:sz w:val="28"/>
          <w:szCs w:val="28"/>
          <w:lang w:eastAsia="en-GB"/>
        </w:rPr>
        <w:t>Attributes</w:t>
      </w:r>
    </w:p>
    <w:p w14:paraId="06E0387C" w14:textId="2FCD7B0E" w:rsidR="000400A1" w:rsidRDefault="008B0128" w:rsidP="00452DAF">
      <w:pPr>
        <w:pStyle w:val="ListParagraph"/>
        <w:numPr>
          <w:ilvl w:val="0"/>
          <w:numId w:val="30"/>
        </w:numPr>
        <w:spacing w:after="160" w:line="259" w:lineRule="auto"/>
        <w:rPr>
          <w:rFonts w:eastAsiaTheme="majorEastAsia"/>
          <w:sz w:val="24"/>
          <w:szCs w:val="24"/>
          <w:lang w:eastAsia="en-GB"/>
        </w:rPr>
      </w:pPr>
      <w:r w:rsidRPr="007D0EED">
        <w:rPr>
          <w:rFonts w:eastAsiaTheme="majorEastAsia"/>
          <w:sz w:val="24"/>
          <w:szCs w:val="24"/>
          <w:lang w:eastAsia="en-GB"/>
        </w:rPr>
        <w:t xml:space="preserve">Magistrates must </w:t>
      </w:r>
      <w:r w:rsidR="008F66EB">
        <w:rPr>
          <w:rFonts w:eastAsiaTheme="majorEastAsia"/>
          <w:sz w:val="24"/>
          <w:szCs w:val="24"/>
          <w:lang w:eastAsia="en-GB"/>
        </w:rPr>
        <w:t>demonstrate</w:t>
      </w:r>
      <w:r w:rsidR="008F66EB" w:rsidRPr="007D0EED">
        <w:rPr>
          <w:rFonts w:eastAsiaTheme="majorEastAsia"/>
          <w:sz w:val="24"/>
          <w:szCs w:val="24"/>
          <w:lang w:eastAsia="en-GB"/>
        </w:rPr>
        <w:t xml:space="preserve"> </w:t>
      </w:r>
      <w:r w:rsidR="000400A1" w:rsidRPr="007D0EED">
        <w:rPr>
          <w:rFonts w:eastAsiaTheme="majorEastAsia"/>
          <w:sz w:val="24"/>
          <w:szCs w:val="24"/>
          <w:lang w:eastAsia="en-GB"/>
        </w:rPr>
        <w:t xml:space="preserve">each of the </w:t>
      </w:r>
      <w:r w:rsidR="49E71C39" w:rsidRPr="18854DF7">
        <w:rPr>
          <w:rFonts w:eastAsiaTheme="majorEastAsia"/>
          <w:sz w:val="24"/>
          <w:szCs w:val="24"/>
          <w:lang w:eastAsia="en-GB"/>
        </w:rPr>
        <w:t>five</w:t>
      </w:r>
      <w:r w:rsidR="0F4AF0A9" w:rsidRPr="18854DF7">
        <w:rPr>
          <w:rFonts w:eastAsiaTheme="majorEastAsia"/>
          <w:sz w:val="24"/>
          <w:szCs w:val="24"/>
          <w:lang w:eastAsia="en-GB"/>
        </w:rPr>
        <w:t xml:space="preserve"> </w:t>
      </w:r>
      <w:r w:rsidR="000400A1" w:rsidRPr="007D0EED">
        <w:rPr>
          <w:rFonts w:eastAsiaTheme="majorEastAsia"/>
          <w:sz w:val="24"/>
          <w:szCs w:val="24"/>
          <w:lang w:eastAsia="en-GB"/>
        </w:rPr>
        <w:t xml:space="preserve">key </w:t>
      </w:r>
      <w:r w:rsidR="0068163E">
        <w:rPr>
          <w:rFonts w:eastAsiaTheme="majorEastAsia"/>
          <w:sz w:val="24"/>
          <w:szCs w:val="24"/>
          <w:lang w:eastAsia="en-GB"/>
        </w:rPr>
        <w:t>attributes</w:t>
      </w:r>
      <w:r w:rsidR="000400A1" w:rsidRPr="007D0EED">
        <w:rPr>
          <w:rFonts w:eastAsiaTheme="majorEastAsia"/>
          <w:sz w:val="24"/>
          <w:szCs w:val="24"/>
          <w:lang w:eastAsia="en-GB"/>
        </w:rPr>
        <w:t xml:space="preserve"> set out below</w:t>
      </w:r>
      <w:r w:rsidR="00841396">
        <w:rPr>
          <w:rFonts w:eastAsiaTheme="majorEastAsia"/>
          <w:sz w:val="24"/>
          <w:szCs w:val="24"/>
          <w:lang w:eastAsia="en-GB"/>
        </w:rPr>
        <w:t>:</w:t>
      </w:r>
    </w:p>
    <w:p w14:paraId="4C10354C" w14:textId="380D9536" w:rsidR="00841396" w:rsidRPr="00973491" w:rsidRDefault="00841396" w:rsidP="00973491">
      <w:pPr>
        <w:pStyle w:val="ListParagraph"/>
        <w:keepNext/>
        <w:keepLines/>
        <w:numPr>
          <w:ilvl w:val="0"/>
          <w:numId w:val="49"/>
        </w:numPr>
        <w:spacing w:before="40"/>
        <w:outlineLvl w:val="1"/>
        <w:rPr>
          <w:rFonts w:eastAsiaTheme="majorEastAsia"/>
          <w:b/>
          <w:bCs/>
          <w:sz w:val="24"/>
          <w:szCs w:val="24"/>
          <w:lang w:eastAsia="en-GB"/>
        </w:rPr>
      </w:pPr>
      <w:r w:rsidRPr="00973491">
        <w:rPr>
          <w:rFonts w:eastAsiaTheme="majorEastAsia"/>
          <w:b/>
          <w:bCs/>
          <w:sz w:val="24"/>
          <w:szCs w:val="24"/>
          <w:lang w:eastAsia="en-GB"/>
        </w:rPr>
        <w:t xml:space="preserve">Understand and </w:t>
      </w:r>
      <w:r w:rsidR="00943D5F">
        <w:rPr>
          <w:rFonts w:eastAsiaTheme="majorEastAsia"/>
          <w:b/>
          <w:bCs/>
          <w:sz w:val="24"/>
          <w:szCs w:val="24"/>
          <w:lang w:eastAsia="en-GB"/>
        </w:rPr>
        <w:t>a</w:t>
      </w:r>
      <w:r w:rsidRPr="00973491">
        <w:rPr>
          <w:rFonts w:eastAsiaTheme="majorEastAsia"/>
          <w:b/>
          <w:bCs/>
          <w:sz w:val="24"/>
          <w:szCs w:val="24"/>
          <w:lang w:eastAsia="en-GB"/>
        </w:rPr>
        <w:t xml:space="preserve">ppreciate </w:t>
      </w:r>
      <w:r w:rsidR="00943D5F">
        <w:rPr>
          <w:rFonts w:eastAsiaTheme="majorEastAsia"/>
          <w:b/>
          <w:bCs/>
          <w:sz w:val="24"/>
          <w:szCs w:val="24"/>
          <w:lang w:eastAsia="en-GB"/>
        </w:rPr>
        <w:t>d</w:t>
      </w:r>
      <w:r w:rsidRPr="00973491">
        <w:rPr>
          <w:rFonts w:eastAsiaTheme="majorEastAsia"/>
          <w:b/>
          <w:bCs/>
          <w:sz w:val="24"/>
          <w:szCs w:val="24"/>
          <w:lang w:eastAsia="en-GB"/>
        </w:rPr>
        <w:t xml:space="preserve">ifferent </w:t>
      </w:r>
      <w:r w:rsidR="00943D5F">
        <w:rPr>
          <w:rFonts w:eastAsiaTheme="majorEastAsia"/>
          <w:b/>
          <w:bCs/>
          <w:sz w:val="24"/>
          <w:szCs w:val="24"/>
          <w:lang w:eastAsia="en-GB"/>
        </w:rPr>
        <w:t>p</w:t>
      </w:r>
      <w:r w:rsidRPr="00973491">
        <w:rPr>
          <w:rFonts w:eastAsiaTheme="majorEastAsia"/>
          <w:b/>
          <w:bCs/>
          <w:sz w:val="24"/>
          <w:szCs w:val="24"/>
          <w:lang w:eastAsia="en-GB"/>
        </w:rPr>
        <w:t>erspectives</w:t>
      </w:r>
    </w:p>
    <w:p w14:paraId="25FE7FA7" w14:textId="77777777" w:rsidR="00ED2501" w:rsidRDefault="00841396" w:rsidP="00ED2501">
      <w:pPr>
        <w:pStyle w:val="ListParagraph"/>
        <w:spacing w:after="160" w:line="259" w:lineRule="auto"/>
        <w:ind w:left="1210" w:firstLine="0"/>
        <w:rPr>
          <w:rFonts w:eastAsiaTheme="majorEastAsia"/>
          <w:sz w:val="24"/>
          <w:szCs w:val="24"/>
          <w:lang w:eastAsia="en-GB"/>
        </w:rPr>
      </w:pPr>
      <w:r w:rsidRPr="00D80866">
        <w:rPr>
          <w:rFonts w:eastAsiaTheme="majorEastAsia"/>
          <w:sz w:val="24"/>
          <w:szCs w:val="24"/>
          <w:lang w:val="en-GB" w:eastAsia="en-GB"/>
        </w:rPr>
        <w:t>Recognises</w:t>
      </w:r>
      <w:r w:rsidRPr="00E669C3">
        <w:rPr>
          <w:rFonts w:eastAsiaTheme="majorEastAsia"/>
          <w:sz w:val="24"/>
          <w:szCs w:val="24"/>
          <w:lang w:eastAsia="en-GB"/>
        </w:rPr>
        <w:t xml:space="preserve"> and appreciates others’ perspectives. Deals with others compassionately and demonstrates genuine understanding and empathy towards their situation. Has awareness of and a willingness to understand key aspects of societal issues.</w:t>
      </w:r>
    </w:p>
    <w:p w14:paraId="11DF7ED4" w14:textId="41F166C3" w:rsidR="0076064C" w:rsidRPr="00973491" w:rsidRDefault="0076064C" w:rsidP="007E6AD3">
      <w:pPr>
        <w:pStyle w:val="ListParagraph"/>
        <w:numPr>
          <w:ilvl w:val="0"/>
          <w:numId w:val="49"/>
        </w:numPr>
        <w:spacing w:line="259" w:lineRule="auto"/>
        <w:rPr>
          <w:rFonts w:eastAsiaTheme="majorEastAsia"/>
          <w:b/>
          <w:bCs/>
          <w:sz w:val="24"/>
          <w:szCs w:val="24"/>
          <w:lang w:eastAsia="en-GB"/>
        </w:rPr>
      </w:pPr>
      <w:r w:rsidRPr="00E669C3">
        <w:rPr>
          <w:rFonts w:eastAsiaTheme="majorEastAsia"/>
          <w:b/>
          <w:bCs/>
          <w:sz w:val="24"/>
          <w:szCs w:val="24"/>
          <w:lang w:eastAsia="en-GB"/>
        </w:rPr>
        <w:t xml:space="preserve">Communicate with </w:t>
      </w:r>
      <w:r w:rsidR="00943D5F">
        <w:rPr>
          <w:rFonts w:eastAsiaTheme="majorEastAsia"/>
          <w:b/>
          <w:bCs/>
          <w:sz w:val="24"/>
          <w:szCs w:val="24"/>
          <w:lang w:eastAsia="en-GB"/>
        </w:rPr>
        <w:t>s</w:t>
      </w:r>
      <w:r w:rsidRPr="00E669C3">
        <w:rPr>
          <w:rFonts w:eastAsiaTheme="majorEastAsia"/>
          <w:b/>
          <w:bCs/>
          <w:sz w:val="24"/>
          <w:szCs w:val="24"/>
          <w:lang w:eastAsia="en-GB"/>
        </w:rPr>
        <w:t xml:space="preserve">ensitivity and </w:t>
      </w:r>
      <w:r w:rsidR="00943D5F">
        <w:rPr>
          <w:rFonts w:eastAsiaTheme="majorEastAsia"/>
          <w:b/>
          <w:bCs/>
          <w:sz w:val="24"/>
          <w:szCs w:val="24"/>
          <w:lang w:eastAsia="en-GB"/>
        </w:rPr>
        <w:t>r</w:t>
      </w:r>
      <w:r w:rsidRPr="00E669C3">
        <w:rPr>
          <w:rFonts w:eastAsiaTheme="majorEastAsia"/>
          <w:b/>
          <w:bCs/>
          <w:sz w:val="24"/>
          <w:szCs w:val="24"/>
          <w:lang w:eastAsia="en-GB"/>
        </w:rPr>
        <w:t>espect</w:t>
      </w:r>
    </w:p>
    <w:p w14:paraId="6483083A" w14:textId="4AE5D222" w:rsidR="0076064C" w:rsidRPr="00D13912" w:rsidRDefault="0076064C" w:rsidP="00DD0F1B">
      <w:pPr>
        <w:pStyle w:val="ListParagraph"/>
        <w:spacing w:after="160" w:line="259" w:lineRule="auto"/>
        <w:ind w:left="1210" w:firstLine="0"/>
        <w:rPr>
          <w:rFonts w:eastAsiaTheme="majorEastAsia"/>
          <w:sz w:val="24"/>
          <w:szCs w:val="24"/>
          <w:lang w:eastAsia="en-GB"/>
        </w:rPr>
      </w:pPr>
      <w:r w:rsidRPr="00DD0F1B">
        <w:rPr>
          <w:rFonts w:eastAsiaTheme="majorEastAsia"/>
          <w:sz w:val="24"/>
          <w:szCs w:val="24"/>
          <w:lang w:eastAsia="en-GB"/>
        </w:rPr>
        <w:t>Listens actively and attentively, clarifies opinions and communicates confidently and sensitively, within confidential boundaries. Adapts style to match the situation and clearly articulates the rationale for decisions made.</w:t>
      </w:r>
    </w:p>
    <w:p w14:paraId="1F52285C" w14:textId="06AE739F" w:rsidR="0076064C" w:rsidRDefault="0076064C" w:rsidP="00973491">
      <w:pPr>
        <w:pStyle w:val="ListParagraph"/>
        <w:keepNext/>
        <w:keepLines/>
        <w:numPr>
          <w:ilvl w:val="0"/>
          <w:numId w:val="49"/>
        </w:numPr>
        <w:spacing w:before="40"/>
        <w:outlineLvl w:val="1"/>
        <w:rPr>
          <w:rFonts w:eastAsiaTheme="majorEastAsia"/>
          <w:b/>
          <w:bCs/>
          <w:sz w:val="24"/>
          <w:szCs w:val="24"/>
          <w:lang w:eastAsia="en-GB"/>
        </w:rPr>
      </w:pPr>
      <w:r w:rsidRPr="00CF6BE9">
        <w:rPr>
          <w:rFonts w:eastAsiaTheme="majorEastAsia"/>
          <w:b/>
          <w:bCs/>
          <w:sz w:val="24"/>
          <w:szCs w:val="24"/>
          <w:lang w:eastAsia="en-GB"/>
        </w:rPr>
        <w:t xml:space="preserve">Work and </w:t>
      </w:r>
      <w:r w:rsidR="00943D5F">
        <w:rPr>
          <w:rFonts w:eastAsiaTheme="majorEastAsia"/>
          <w:b/>
          <w:bCs/>
          <w:sz w:val="24"/>
          <w:szCs w:val="24"/>
          <w:lang w:eastAsia="en-GB"/>
        </w:rPr>
        <w:t>e</w:t>
      </w:r>
      <w:r w:rsidRPr="00CF6BE9">
        <w:rPr>
          <w:rFonts w:eastAsiaTheme="majorEastAsia"/>
          <w:b/>
          <w:bCs/>
          <w:sz w:val="24"/>
          <w:szCs w:val="24"/>
          <w:lang w:eastAsia="en-GB"/>
        </w:rPr>
        <w:t xml:space="preserve">ngage with </w:t>
      </w:r>
      <w:r w:rsidR="00943D5F">
        <w:rPr>
          <w:rFonts w:eastAsiaTheme="majorEastAsia"/>
          <w:b/>
          <w:bCs/>
          <w:sz w:val="24"/>
          <w:szCs w:val="24"/>
          <w:lang w:eastAsia="en-GB"/>
        </w:rPr>
        <w:t>p</w:t>
      </w:r>
      <w:r w:rsidRPr="00CF6BE9">
        <w:rPr>
          <w:rFonts w:eastAsiaTheme="majorEastAsia"/>
          <w:b/>
          <w:bCs/>
          <w:sz w:val="24"/>
          <w:szCs w:val="24"/>
          <w:lang w:eastAsia="en-GB"/>
        </w:rPr>
        <w:t xml:space="preserve">eople </w:t>
      </w:r>
      <w:r w:rsidR="00943D5F">
        <w:rPr>
          <w:rFonts w:eastAsiaTheme="majorEastAsia"/>
          <w:b/>
          <w:bCs/>
          <w:sz w:val="24"/>
          <w:szCs w:val="24"/>
          <w:lang w:eastAsia="en-GB"/>
        </w:rPr>
        <w:t>p</w:t>
      </w:r>
      <w:r w:rsidRPr="00CF6BE9">
        <w:rPr>
          <w:rFonts w:eastAsiaTheme="majorEastAsia"/>
          <w:b/>
          <w:bCs/>
          <w:sz w:val="24"/>
          <w:szCs w:val="24"/>
          <w:lang w:eastAsia="en-GB"/>
        </w:rPr>
        <w:t>rofessionally</w:t>
      </w:r>
    </w:p>
    <w:p w14:paraId="6E2F1554" w14:textId="67D5A536" w:rsidR="0076064C" w:rsidRPr="00D13912" w:rsidRDefault="0076064C" w:rsidP="00DD0F1B">
      <w:pPr>
        <w:pStyle w:val="ListParagraph"/>
        <w:spacing w:after="160" w:line="259" w:lineRule="auto"/>
        <w:ind w:left="1210" w:firstLine="0"/>
        <w:rPr>
          <w:rFonts w:eastAsiaTheme="majorEastAsia"/>
          <w:sz w:val="24"/>
          <w:szCs w:val="24"/>
          <w:lang w:eastAsia="en-GB"/>
        </w:rPr>
      </w:pPr>
      <w:r w:rsidRPr="00DD0F1B">
        <w:rPr>
          <w:rFonts w:eastAsiaTheme="majorEastAsia"/>
          <w:sz w:val="24"/>
          <w:szCs w:val="24"/>
          <w:lang w:eastAsia="en-GB"/>
        </w:rPr>
        <w:t xml:space="preserve">Instils trust and confidence, is approachable and dependable. Works in a </w:t>
      </w:r>
      <w:r w:rsidRPr="00DD0F1B">
        <w:rPr>
          <w:rFonts w:eastAsiaTheme="majorEastAsia"/>
          <w:sz w:val="24"/>
          <w:szCs w:val="24"/>
          <w:lang w:eastAsia="en-GB"/>
        </w:rPr>
        <w:lastRenderedPageBreak/>
        <w:t xml:space="preserve">professional and efficient manner with others and independently. Encourages others to participate and engages them in decision-making. Appropriately challenges prejudice in self and others.  </w:t>
      </w:r>
    </w:p>
    <w:p w14:paraId="6B0F48AA" w14:textId="63A2843A" w:rsidR="0076064C" w:rsidRDefault="0076064C" w:rsidP="00973491">
      <w:pPr>
        <w:pStyle w:val="ListParagraph"/>
        <w:keepNext/>
        <w:keepLines/>
        <w:numPr>
          <w:ilvl w:val="0"/>
          <w:numId w:val="49"/>
        </w:numPr>
        <w:spacing w:before="40"/>
        <w:outlineLvl w:val="1"/>
        <w:rPr>
          <w:rFonts w:eastAsiaTheme="majorEastAsia"/>
          <w:b/>
          <w:bCs/>
          <w:sz w:val="24"/>
          <w:szCs w:val="24"/>
          <w:lang w:eastAsia="en-GB"/>
        </w:rPr>
      </w:pPr>
      <w:r w:rsidRPr="00CF6BE9">
        <w:rPr>
          <w:rFonts w:eastAsiaTheme="majorEastAsia"/>
          <w:b/>
          <w:bCs/>
          <w:sz w:val="24"/>
          <w:szCs w:val="24"/>
          <w:lang w:eastAsia="en-GB"/>
        </w:rPr>
        <w:t xml:space="preserve">Make </w:t>
      </w:r>
      <w:r w:rsidR="00943D5F">
        <w:rPr>
          <w:rFonts w:eastAsiaTheme="majorEastAsia"/>
          <w:b/>
          <w:bCs/>
          <w:sz w:val="24"/>
          <w:szCs w:val="24"/>
          <w:lang w:eastAsia="en-GB"/>
        </w:rPr>
        <w:t>f</w:t>
      </w:r>
      <w:r w:rsidRPr="00CF6BE9">
        <w:rPr>
          <w:rFonts w:eastAsiaTheme="majorEastAsia"/>
          <w:b/>
          <w:bCs/>
          <w:sz w:val="24"/>
          <w:szCs w:val="24"/>
          <w:lang w:eastAsia="en-GB"/>
        </w:rPr>
        <w:t xml:space="preserve">air, </w:t>
      </w:r>
      <w:r w:rsidR="00943D5F">
        <w:rPr>
          <w:rFonts w:eastAsiaTheme="majorEastAsia"/>
          <w:b/>
          <w:bCs/>
          <w:sz w:val="24"/>
          <w:szCs w:val="24"/>
          <w:lang w:eastAsia="en-GB"/>
        </w:rPr>
        <w:t>i</w:t>
      </w:r>
      <w:r w:rsidRPr="00CF6BE9">
        <w:rPr>
          <w:rFonts w:eastAsiaTheme="majorEastAsia"/>
          <w:b/>
          <w:bCs/>
          <w:sz w:val="24"/>
          <w:szCs w:val="24"/>
          <w:lang w:eastAsia="en-GB"/>
        </w:rPr>
        <w:t xml:space="preserve">mpartial and </w:t>
      </w:r>
      <w:r w:rsidR="00943D5F">
        <w:rPr>
          <w:rFonts w:eastAsiaTheme="majorEastAsia"/>
          <w:b/>
          <w:bCs/>
          <w:sz w:val="24"/>
          <w:szCs w:val="24"/>
          <w:lang w:eastAsia="en-GB"/>
        </w:rPr>
        <w:t>t</w:t>
      </w:r>
      <w:r w:rsidRPr="00CF6BE9">
        <w:rPr>
          <w:rFonts w:eastAsiaTheme="majorEastAsia"/>
          <w:b/>
          <w:bCs/>
          <w:sz w:val="24"/>
          <w:szCs w:val="24"/>
          <w:lang w:eastAsia="en-GB"/>
        </w:rPr>
        <w:t xml:space="preserve">ransparent </w:t>
      </w:r>
      <w:r w:rsidR="00943D5F">
        <w:rPr>
          <w:rFonts w:eastAsiaTheme="majorEastAsia"/>
          <w:b/>
          <w:bCs/>
          <w:sz w:val="24"/>
          <w:szCs w:val="24"/>
          <w:lang w:eastAsia="en-GB"/>
        </w:rPr>
        <w:t>d</w:t>
      </w:r>
      <w:r w:rsidRPr="00CF6BE9">
        <w:rPr>
          <w:rFonts w:eastAsiaTheme="majorEastAsia"/>
          <w:b/>
          <w:bCs/>
          <w:sz w:val="24"/>
          <w:szCs w:val="24"/>
          <w:lang w:eastAsia="en-GB"/>
        </w:rPr>
        <w:t xml:space="preserve">ecisions </w:t>
      </w:r>
    </w:p>
    <w:p w14:paraId="44638C02" w14:textId="5C87A64C" w:rsidR="0076064C" w:rsidRPr="00D13912" w:rsidRDefault="0076064C" w:rsidP="00973491">
      <w:pPr>
        <w:pStyle w:val="ListParagraph"/>
        <w:spacing w:after="160" w:line="259" w:lineRule="auto"/>
        <w:ind w:left="1210" w:firstLine="0"/>
        <w:rPr>
          <w:rFonts w:eastAsiaTheme="majorEastAsia"/>
          <w:sz w:val="24"/>
          <w:szCs w:val="24"/>
          <w:lang w:eastAsia="en-GB"/>
        </w:rPr>
      </w:pPr>
      <w:r w:rsidRPr="00DD0F1B">
        <w:rPr>
          <w:rFonts w:eastAsiaTheme="majorEastAsia"/>
          <w:sz w:val="24"/>
          <w:szCs w:val="24"/>
          <w:lang w:eastAsia="en-GB"/>
        </w:rPr>
        <w:t>Is decisive, able to form reasoned opinions that are unbiased, impartial and transparent by following a structured approach when deliberating. Able to assimilate large amounts of information and identify relevant issues.</w:t>
      </w:r>
    </w:p>
    <w:p w14:paraId="32ECA23C" w14:textId="00DD278E" w:rsidR="0076064C" w:rsidRPr="00CF6BE9" w:rsidRDefault="0076064C" w:rsidP="00973491">
      <w:pPr>
        <w:pStyle w:val="ListParagraph"/>
        <w:keepNext/>
        <w:keepLines/>
        <w:numPr>
          <w:ilvl w:val="0"/>
          <w:numId w:val="49"/>
        </w:numPr>
        <w:spacing w:before="40"/>
        <w:outlineLvl w:val="1"/>
        <w:rPr>
          <w:rFonts w:eastAsiaTheme="majorEastAsia"/>
          <w:b/>
          <w:bCs/>
          <w:sz w:val="24"/>
          <w:szCs w:val="24"/>
          <w:lang w:eastAsia="en-GB"/>
        </w:rPr>
      </w:pPr>
      <w:r w:rsidRPr="00CF6BE9">
        <w:rPr>
          <w:rFonts w:eastAsiaTheme="majorEastAsia"/>
          <w:b/>
          <w:bCs/>
          <w:sz w:val="24"/>
          <w:szCs w:val="24"/>
          <w:lang w:eastAsia="en-GB"/>
        </w:rPr>
        <w:t xml:space="preserve">Show </w:t>
      </w:r>
      <w:r w:rsidR="005259DA">
        <w:rPr>
          <w:rFonts w:eastAsiaTheme="majorEastAsia"/>
          <w:b/>
          <w:bCs/>
          <w:sz w:val="24"/>
          <w:szCs w:val="24"/>
          <w:lang w:eastAsia="en-GB"/>
        </w:rPr>
        <w:t>s</w:t>
      </w:r>
      <w:r w:rsidRPr="00CF6BE9">
        <w:rPr>
          <w:rFonts w:eastAsiaTheme="majorEastAsia"/>
          <w:b/>
          <w:bCs/>
          <w:sz w:val="24"/>
          <w:szCs w:val="24"/>
          <w:lang w:eastAsia="en-GB"/>
        </w:rPr>
        <w:t>elf-</w:t>
      </w:r>
      <w:r w:rsidR="005259DA">
        <w:rPr>
          <w:rFonts w:eastAsiaTheme="majorEastAsia"/>
          <w:b/>
          <w:bCs/>
          <w:sz w:val="24"/>
          <w:szCs w:val="24"/>
          <w:lang w:eastAsia="en-GB"/>
        </w:rPr>
        <w:t>a</w:t>
      </w:r>
      <w:r w:rsidRPr="00CF6BE9">
        <w:rPr>
          <w:rFonts w:eastAsiaTheme="majorEastAsia"/>
          <w:b/>
          <w:bCs/>
          <w:sz w:val="24"/>
          <w:szCs w:val="24"/>
          <w:lang w:eastAsia="en-GB"/>
        </w:rPr>
        <w:t xml:space="preserve">wareness and be </w:t>
      </w:r>
      <w:r w:rsidR="005259DA">
        <w:rPr>
          <w:rFonts w:eastAsiaTheme="majorEastAsia"/>
          <w:b/>
          <w:bCs/>
          <w:sz w:val="24"/>
          <w:szCs w:val="24"/>
          <w:lang w:eastAsia="en-GB"/>
        </w:rPr>
        <w:t>o</w:t>
      </w:r>
      <w:r w:rsidRPr="00CF6BE9">
        <w:rPr>
          <w:rFonts w:eastAsiaTheme="majorEastAsia"/>
          <w:b/>
          <w:bCs/>
          <w:sz w:val="24"/>
          <w:szCs w:val="24"/>
          <w:lang w:eastAsia="en-GB"/>
        </w:rPr>
        <w:t xml:space="preserve">pen to </w:t>
      </w:r>
      <w:r w:rsidR="005259DA">
        <w:rPr>
          <w:rFonts w:eastAsiaTheme="majorEastAsia"/>
          <w:b/>
          <w:bCs/>
          <w:sz w:val="24"/>
          <w:szCs w:val="24"/>
          <w:lang w:eastAsia="en-GB"/>
        </w:rPr>
        <w:t>l</w:t>
      </w:r>
      <w:r w:rsidRPr="00CF6BE9">
        <w:rPr>
          <w:rFonts w:eastAsiaTheme="majorEastAsia"/>
          <w:b/>
          <w:bCs/>
          <w:sz w:val="24"/>
          <w:szCs w:val="24"/>
          <w:lang w:eastAsia="en-GB"/>
        </w:rPr>
        <w:t xml:space="preserve">earning </w:t>
      </w:r>
    </w:p>
    <w:p w14:paraId="5B03915E" w14:textId="3B189E88" w:rsidR="0076064C" w:rsidRPr="00ED2501" w:rsidRDefault="0076064C" w:rsidP="00973491">
      <w:pPr>
        <w:pStyle w:val="ListParagraph"/>
        <w:spacing w:after="160" w:line="259" w:lineRule="auto"/>
        <w:ind w:left="1210" w:firstLine="0"/>
        <w:rPr>
          <w:rFonts w:eastAsiaTheme="majorEastAsia"/>
          <w:sz w:val="24"/>
          <w:szCs w:val="24"/>
          <w:lang w:eastAsia="en-GB"/>
        </w:rPr>
      </w:pPr>
      <w:r w:rsidRPr="00DD0F1B">
        <w:rPr>
          <w:rFonts w:eastAsiaTheme="majorEastAsia"/>
          <w:sz w:val="24"/>
          <w:szCs w:val="24"/>
          <w:lang w:eastAsia="en-GB"/>
        </w:rPr>
        <w:t>Is open-minded and able to reflect and learn from others’ perspectives. Adapts quickly to changes and seizes opportunities to learn. Maintains competence and uses effective strategies to maintain personal well-being</w:t>
      </w:r>
      <w:r w:rsidRPr="00973491">
        <w:rPr>
          <w:rFonts w:eastAsiaTheme="majorEastAsia"/>
          <w:sz w:val="24"/>
          <w:szCs w:val="24"/>
          <w:lang w:eastAsia="en-GB"/>
        </w:rPr>
        <w:t>.</w:t>
      </w:r>
    </w:p>
    <w:p w14:paraId="6687CBF1" w14:textId="3F43357F" w:rsidR="00ED767B" w:rsidRPr="003E1F18" w:rsidRDefault="001A456F" w:rsidP="001A456F">
      <w:pPr>
        <w:pStyle w:val="ListParagraph"/>
        <w:numPr>
          <w:ilvl w:val="0"/>
          <w:numId w:val="30"/>
        </w:numPr>
        <w:ind w:left="709" w:hanging="567"/>
        <w:rPr>
          <w:rFonts w:eastAsiaTheme="majorEastAsia"/>
          <w:sz w:val="24"/>
          <w:szCs w:val="24"/>
          <w:lang w:eastAsia="en-GB"/>
        </w:rPr>
      </w:pPr>
      <w:r w:rsidRPr="003E1F18">
        <w:rPr>
          <w:rFonts w:eastAsiaTheme="majorEastAsia"/>
          <w:sz w:val="24"/>
          <w:szCs w:val="24"/>
          <w:lang w:eastAsia="en-GB"/>
        </w:rPr>
        <w:t xml:space="preserve">Candidates </w:t>
      </w:r>
      <w:r w:rsidR="00881BFB">
        <w:rPr>
          <w:rFonts w:eastAsiaTheme="majorEastAsia"/>
          <w:sz w:val="24"/>
          <w:szCs w:val="24"/>
          <w:lang w:eastAsia="en-GB"/>
        </w:rPr>
        <w:t>will</w:t>
      </w:r>
      <w:r w:rsidR="00881BFB" w:rsidRPr="003E1F18">
        <w:rPr>
          <w:rFonts w:eastAsiaTheme="majorEastAsia"/>
          <w:sz w:val="24"/>
          <w:szCs w:val="24"/>
          <w:lang w:eastAsia="en-GB"/>
        </w:rPr>
        <w:t xml:space="preserve"> </w:t>
      </w:r>
      <w:r w:rsidRPr="003E1F18">
        <w:rPr>
          <w:rFonts w:eastAsiaTheme="majorEastAsia"/>
          <w:sz w:val="24"/>
          <w:szCs w:val="24"/>
          <w:lang w:eastAsia="en-GB"/>
        </w:rPr>
        <w:t xml:space="preserve">also </w:t>
      </w:r>
      <w:r w:rsidR="00881BFB">
        <w:rPr>
          <w:rFonts w:eastAsiaTheme="majorEastAsia"/>
          <w:sz w:val="24"/>
          <w:szCs w:val="24"/>
          <w:lang w:eastAsia="en-GB"/>
        </w:rPr>
        <w:t xml:space="preserve">be </w:t>
      </w:r>
      <w:r w:rsidRPr="003E1F18">
        <w:rPr>
          <w:rFonts w:eastAsiaTheme="majorEastAsia"/>
          <w:sz w:val="24"/>
          <w:szCs w:val="24"/>
          <w:lang w:eastAsia="en-GB"/>
        </w:rPr>
        <w:t xml:space="preserve">required to demonstrate </w:t>
      </w:r>
      <w:r w:rsidR="008E18E2" w:rsidRPr="003E1F18">
        <w:rPr>
          <w:rFonts w:eastAsiaTheme="majorEastAsia"/>
          <w:sz w:val="24"/>
          <w:szCs w:val="24"/>
          <w:lang w:eastAsia="en-GB"/>
        </w:rPr>
        <w:t>that they are of good character</w:t>
      </w:r>
      <w:r w:rsidR="004D076F" w:rsidRPr="003E1F18">
        <w:rPr>
          <w:rFonts w:eastAsiaTheme="majorEastAsia"/>
          <w:sz w:val="24"/>
          <w:szCs w:val="24"/>
          <w:lang w:eastAsia="en-GB"/>
        </w:rPr>
        <w:t>, and asked to declare that</w:t>
      </w:r>
      <w:r w:rsidR="00881BFB">
        <w:rPr>
          <w:rFonts w:eastAsiaTheme="majorEastAsia"/>
          <w:sz w:val="24"/>
          <w:szCs w:val="24"/>
          <w:lang w:eastAsia="en-GB"/>
        </w:rPr>
        <w:t xml:space="preserve"> they are able to meet the minimum sitting requirements, and</w:t>
      </w:r>
      <w:r w:rsidR="004D076F" w:rsidRPr="003E1F18">
        <w:rPr>
          <w:rFonts w:eastAsiaTheme="majorEastAsia"/>
          <w:sz w:val="24"/>
          <w:szCs w:val="24"/>
          <w:lang w:eastAsia="en-GB"/>
        </w:rPr>
        <w:t xml:space="preserve"> there is nothing in their public or private life that could bring the magistracy into disrepute. </w:t>
      </w:r>
    </w:p>
    <w:p w14:paraId="0A2FE921" w14:textId="77777777" w:rsidR="0076064C" w:rsidRPr="003E1F18" w:rsidRDefault="0076064C" w:rsidP="003E1F18">
      <w:pPr>
        <w:ind w:left="142"/>
        <w:rPr>
          <w:rFonts w:eastAsiaTheme="majorEastAsia"/>
          <w:sz w:val="24"/>
          <w:szCs w:val="24"/>
          <w:lang w:eastAsia="en-GB"/>
        </w:rPr>
      </w:pPr>
    </w:p>
    <w:p w14:paraId="28DFF8FA" w14:textId="05CB2989" w:rsidR="00DC003B" w:rsidRPr="003E1F18" w:rsidRDefault="00DC003B" w:rsidP="003E1F18">
      <w:pPr>
        <w:spacing w:after="160" w:line="256" w:lineRule="auto"/>
        <w:ind w:left="142"/>
        <w:mirrorIndents/>
        <w:rPr>
          <w:rFonts w:eastAsiaTheme="majorEastAsia"/>
          <w:sz w:val="28"/>
          <w:szCs w:val="28"/>
          <w:lang w:eastAsia="en-GB"/>
        </w:rPr>
      </w:pPr>
      <w:r w:rsidRPr="003E1F18">
        <w:rPr>
          <w:rFonts w:eastAsiaTheme="majorEastAsia"/>
          <w:b/>
          <w:bCs/>
          <w:sz w:val="28"/>
          <w:szCs w:val="28"/>
          <w:lang w:eastAsia="en-GB"/>
        </w:rPr>
        <w:t>Recruitment campaigns</w:t>
      </w:r>
    </w:p>
    <w:p w14:paraId="2A1A3214" w14:textId="2B72A48B" w:rsidR="00296316" w:rsidRPr="003E1F18" w:rsidRDefault="00296316" w:rsidP="30C18715">
      <w:pPr>
        <w:pStyle w:val="ListParagraph"/>
        <w:numPr>
          <w:ilvl w:val="0"/>
          <w:numId w:val="54"/>
        </w:numPr>
        <w:spacing w:after="160" w:line="256" w:lineRule="auto"/>
        <w:ind w:left="862" w:hanging="720"/>
        <w:mirrorIndents/>
        <w:rPr>
          <w:rFonts w:eastAsiaTheme="majorEastAsia"/>
          <w:sz w:val="24"/>
          <w:szCs w:val="24"/>
          <w:lang w:eastAsia="en-GB"/>
        </w:rPr>
      </w:pPr>
      <w:r w:rsidRPr="30C18715">
        <w:rPr>
          <w:sz w:val="24"/>
          <w:szCs w:val="24"/>
        </w:rPr>
        <w:t xml:space="preserve">Before 1 April each year, </w:t>
      </w:r>
      <w:r w:rsidR="00DC003B" w:rsidRPr="30C18715">
        <w:rPr>
          <w:sz w:val="24"/>
          <w:szCs w:val="24"/>
        </w:rPr>
        <w:t>Advisory Committee</w:t>
      </w:r>
      <w:r w:rsidR="00AD5524" w:rsidRPr="30C18715">
        <w:rPr>
          <w:sz w:val="24"/>
          <w:szCs w:val="24"/>
        </w:rPr>
        <w:t>s</w:t>
      </w:r>
      <w:r w:rsidR="00DC003B" w:rsidRPr="30C18715">
        <w:rPr>
          <w:sz w:val="24"/>
          <w:szCs w:val="24"/>
        </w:rPr>
        <w:t xml:space="preserve"> </w:t>
      </w:r>
      <w:r w:rsidR="00AD5524" w:rsidRPr="30C18715">
        <w:rPr>
          <w:sz w:val="24"/>
          <w:szCs w:val="24"/>
        </w:rPr>
        <w:t>should</w:t>
      </w:r>
      <w:r w:rsidR="00DC003B" w:rsidRPr="30C18715">
        <w:rPr>
          <w:sz w:val="24"/>
          <w:szCs w:val="24"/>
        </w:rPr>
        <w:t xml:space="preserve"> </w:t>
      </w:r>
      <w:r w:rsidR="000466C9" w:rsidRPr="30C18715">
        <w:rPr>
          <w:sz w:val="24"/>
          <w:szCs w:val="24"/>
        </w:rPr>
        <w:t xml:space="preserve">agree </w:t>
      </w:r>
      <w:r w:rsidRPr="30C18715">
        <w:rPr>
          <w:sz w:val="24"/>
          <w:szCs w:val="24"/>
        </w:rPr>
        <w:t>a recruitment plan for the year</w:t>
      </w:r>
      <w:r w:rsidR="21B91049" w:rsidRPr="30C18715">
        <w:rPr>
          <w:sz w:val="24"/>
          <w:szCs w:val="24"/>
        </w:rPr>
        <w:t>.</w:t>
      </w:r>
      <w:r w:rsidRPr="30C18715">
        <w:rPr>
          <w:sz w:val="24"/>
          <w:szCs w:val="24"/>
        </w:rPr>
        <w:t xml:space="preserve"> This should include</w:t>
      </w:r>
      <w:r w:rsidR="000466C9" w:rsidRPr="30C18715">
        <w:rPr>
          <w:sz w:val="24"/>
          <w:szCs w:val="24"/>
        </w:rPr>
        <w:t xml:space="preserve"> </w:t>
      </w:r>
      <w:r w:rsidR="00080956" w:rsidRPr="30C18715">
        <w:rPr>
          <w:sz w:val="24"/>
          <w:szCs w:val="24"/>
        </w:rPr>
        <w:t xml:space="preserve">the </w:t>
      </w:r>
      <w:r w:rsidR="000466C9" w:rsidRPr="30C18715">
        <w:rPr>
          <w:sz w:val="24"/>
          <w:szCs w:val="24"/>
        </w:rPr>
        <w:t xml:space="preserve">number of recruitment campaigns required to meet recruitment targets and </w:t>
      </w:r>
      <w:r w:rsidRPr="30C18715">
        <w:rPr>
          <w:sz w:val="24"/>
          <w:szCs w:val="24"/>
        </w:rPr>
        <w:t>the timing and duration of each campaign</w:t>
      </w:r>
      <w:r w:rsidR="000466C9" w:rsidRPr="30C18715">
        <w:rPr>
          <w:sz w:val="24"/>
          <w:szCs w:val="24"/>
        </w:rPr>
        <w:t xml:space="preserve">. </w:t>
      </w:r>
    </w:p>
    <w:p w14:paraId="4CC30B40" w14:textId="03C2A60D" w:rsidR="00296316" w:rsidRPr="003E1F18" w:rsidRDefault="000466C9" w:rsidP="30C18715">
      <w:pPr>
        <w:pStyle w:val="ListParagraph"/>
        <w:numPr>
          <w:ilvl w:val="0"/>
          <w:numId w:val="54"/>
        </w:numPr>
        <w:spacing w:after="160" w:line="256" w:lineRule="auto"/>
        <w:ind w:left="862" w:hanging="720"/>
        <w:mirrorIndents/>
        <w:rPr>
          <w:rFonts w:eastAsiaTheme="majorEastAsia"/>
          <w:sz w:val="24"/>
          <w:szCs w:val="24"/>
          <w:lang w:eastAsia="en-GB"/>
        </w:rPr>
      </w:pPr>
      <w:r w:rsidRPr="30C18715">
        <w:rPr>
          <w:sz w:val="24"/>
          <w:szCs w:val="24"/>
        </w:rPr>
        <w:t xml:space="preserve">If planned recruitment </w:t>
      </w:r>
      <w:r w:rsidR="00296316" w:rsidRPr="30C18715">
        <w:rPr>
          <w:sz w:val="24"/>
          <w:szCs w:val="24"/>
        </w:rPr>
        <w:t>does not meet recruitment targets, Advisory Committees should consider whether additional campaign</w:t>
      </w:r>
      <w:r w:rsidR="007E6AD3" w:rsidRPr="30C18715">
        <w:rPr>
          <w:sz w:val="24"/>
          <w:szCs w:val="24"/>
        </w:rPr>
        <w:t>s</w:t>
      </w:r>
      <w:r w:rsidR="00296316" w:rsidRPr="30C18715">
        <w:rPr>
          <w:sz w:val="24"/>
          <w:szCs w:val="24"/>
        </w:rPr>
        <w:t xml:space="preserve"> should be run.  </w:t>
      </w:r>
    </w:p>
    <w:p w14:paraId="335F600B" w14:textId="4AC28A25" w:rsidR="00DC003B" w:rsidRDefault="00296316" w:rsidP="30C18715">
      <w:pPr>
        <w:pStyle w:val="ListParagraph"/>
        <w:numPr>
          <w:ilvl w:val="0"/>
          <w:numId w:val="54"/>
        </w:numPr>
        <w:spacing w:after="160" w:line="256" w:lineRule="auto"/>
        <w:ind w:left="862" w:hanging="720"/>
        <w:mirrorIndents/>
        <w:rPr>
          <w:rFonts w:eastAsiaTheme="majorEastAsia"/>
          <w:sz w:val="24"/>
          <w:szCs w:val="24"/>
          <w:lang w:eastAsia="en-GB"/>
        </w:rPr>
      </w:pPr>
      <w:r w:rsidRPr="30C18715">
        <w:rPr>
          <w:sz w:val="24"/>
          <w:szCs w:val="24"/>
        </w:rPr>
        <w:t xml:space="preserve">Annual recruitment plans should be shared with Judicial Office HR to allow them to plan resources effectively. </w:t>
      </w:r>
    </w:p>
    <w:p w14:paraId="7577ED23" w14:textId="2A3E0BB7" w:rsidR="00DC003B" w:rsidRPr="003E1F18" w:rsidRDefault="00DC003B" w:rsidP="30C18715">
      <w:pPr>
        <w:pStyle w:val="ListParagraph"/>
        <w:numPr>
          <w:ilvl w:val="0"/>
          <w:numId w:val="54"/>
        </w:numPr>
        <w:spacing w:after="160" w:line="256" w:lineRule="auto"/>
        <w:ind w:left="862" w:hanging="720"/>
        <w:mirrorIndents/>
        <w:rPr>
          <w:rFonts w:eastAsiaTheme="majorEastAsia"/>
          <w:sz w:val="24"/>
          <w:szCs w:val="24"/>
          <w:lang w:eastAsia="en-GB"/>
        </w:rPr>
      </w:pPr>
      <w:r w:rsidRPr="30C18715">
        <w:rPr>
          <w:sz w:val="24"/>
          <w:szCs w:val="24"/>
        </w:rPr>
        <w:t>In any advertising materials or associated information for candidates, each campaign must clearly state:</w:t>
      </w:r>
    </w:p>
    <w:p w14:paraId="295446BF" w14:textId="3C9A5FC8" w:rsidR="00DC003B" w:rsidRDefault="00DC003B" w:rsidP="003E1F18">
      <w:pPr>
        <w:pStyle w:val="ListParagraph"/>
        <w:numPr>
          <w:ilvl w:val="0"/>
          <w:numId w:val="49"/>
        </w:numPr>
        <w:spacing w:after="160" w:line="256" w:lineRule="auto"/>
        <w:ind w:left="993" w:firstLine="850"/>
        <w:mirrorIndents/>
        <w:rPr>
          <w:rFonts w:eastAsiaTheme="majorEastAsia"/>
          <w:sz w:val="24"/>
          <w:szCs w:val="24"/>
          <w:lang w:eastAsia="en-GB"/>
        </w:rPr>
      </w:pPr>
      <w:r>
        <w:rPr>
          <w:rFonts w:eastAsiaTheme="majorEastAsia"/>
          <w:sz w:val="24"/>
          <w:szCs w:val="24"/>
          <w:lang w:eastAsia="en-GB"/>
        </w:rPr>
        <w:t>The start date of the campaign;</w:t>
      </w:r>
    </w:p>
    <w:p w14:paraId="0BF135E7" w14:textId="4FE5DF4E" w:rsidR="00DC003B" w:rsidRDefault="00DC003B" w:rsidP="003E1F18">
      <w:pPr>
        <w:pStyle w:val="ListParagraph"/>
        <w:numPr>
          <w:ilvl w:val="0"/>
          <w:numId w:val="49"/>
        </w:numPr>
        <w:spacing w:after="160" w:line="256" w:lineRule="auto"/>
        <w:ind w:left="993" w:firstLine="850"/>
        <w:mirrorIndents/>
        <w:rPr>
          <w:rFonts w:eastAsiaTheme="majorEastAsia"/>
          <w:sz w:val="24"/>
          <w:szCs w:val="24"/>
          <w:lang w:eastAsia="en-GB"/>
        </w:rPr>
      </w:pPr>
      <w:r>
        <w:rPr>
          <w:rFonts w:eastAsiaTheme="majorEastAsia"/>
          <w:sz w:val="24"/>
          <w:szCs w:val="24"/>
          <w:lang w:eastAsia="en-GB"/>
        </w:rPr>
        <w:t>The closing date for applications; and</w:t>
      </w:r>
    </w:p>
    <w:p w14:paraId="40B485FB" w14:textId="5004E710" w:rsidR="00DC003B" w:rsidRDefault="00DC003B" w:rsidP="003E1F18">
      <w:pPr>
        <w:pStyle w:val="ListParagraph"/>
        <w:numPr>
          <w:ilvl w:val="0"/>
          <w:numId w:val="49"/>
        </w:numPr>
        <w:spacing w:after="160" w:line="256" w:lineRule="auto"/>
        <w:ind w:left="993" w:firstLine="850"/>
        <w:mirrorIndents/>
        <w:rPr>
          <w:rFonts w:eastAsiaTheme="majorEastAsia"/>
          <w:sz w:val="24"/>
          <w:szCs w:val="24"/>
          <w:lang w:eastAsia="en-GB"/>
        </w:rPr>
      </w:pPr>
      <w:r>
        <w:rPr>
          <w:rFonts w:eastAsiaTheme="majorEastAsia"/>
          <w:sz w:val="24"/>
          <w:szCs w:val="24"/>
          <w:lang w:eastAsia="en-GB"/>
        </w:rPr>
        <w:t xml:space="preserve">An indicative timetable for interviews. </w:t>
      </w:r>
    </w:p>
    <w:p w14:paraId="42FC9A33" w14:textId="77777777" w:rsidR="008E756F" w:rsidRPr="007D0EED" w:rsidRDefault="008E756F" w:rsidP="008E756F">
      <w:pPr>
        <w:spacing w:after="160" w:line="259" w:lineRule="auto"/>
        <w:rPr>
          <w:rFonts w:eastAsiaTheme="majorEastAsia"/>
          <w:b/>
          <w:bCs/>
          <w:sz w:val="28"/>
          <w:szCs w:val="28"/>
          <w:lang w:eastAsia="en-GB"/>
        </w:rPr>
      </w:pPr>
      <w:r w:rsidRPr="007D0EED">
        <w:rPr>
          <w:rFonts w:eastAsiaTheme="majorEastAsia"/>
          <w:b/>
          <w:bCs/>
          <w:sz w:val="28"/>
          <w:szCs w:val="28"/>
          <w:lang w:eastAsia="en-GB"/>
        </w:rPr>
        <w:t>Welsh language-essential posts</w:t>
      </w:r>
    </w:p>
    <w:p w14:paraId="6FB4759C" w14:textId="77777777" w:rsidR="008E756F" w:rsidRPr="007D0EED" w:rsidRDefault="008E756F" w:rsidP="30C18715">
      <w:pPr>
        <w:pStyle w:val="ListParagraph"/>
        <w:numPr>
          <w:ilvl w:val="0"/>
          <w:numId w:val="54"/>
        </w:numPr>
        <w:ind w:left="709" w:hanging="709"/>
        <w:rPr>
          <w:rFonts w:eastAsiaTheme="majorEastAsia"/>
          <w:sz w:val="24"/>
          <w:szCs w:val="24"/>
          <w:lang w:eastAsia="en-GB"/>
        </w:rPr>
      </w:pPr>
      <w:r w:rsidRPr="30C18715">
        <w:rPr>
          <w:rFonts w:eastAsiaTheme="majorEastAsia"/>
          <w:sz w:val="24"/>
          <w:szCs w:val="24"/>
          <w:lang w:eastAsia="en-GB"/>
        </w:rPr>
        <w:t xml:space="preserve">Advisory Committees in Wales recruiting to vacancies deemed to be ‘Welsh language-essential’ should follow the guidance at </w:t>
      </w:r>
      <w:r w:rsidRPr="004668B3">
        <w:rPr>
          <w:rFonts w:eastAsiaTheme="majorEastAsia"/>
          <w:b/>
          <w:bCs/>
          <w:sz w:val="24"/>
          <w:szCs w:val="24"/>
          <w:lang w:eastAsia="en-GB"/>
        </w:rPr>
        <w:t>Appendix 3A</w:t>
      </w:r>
      <w:r w:rsidRPr="30C18715">
        <w:rPr>
          <w:rFonts w:eastAsiaTheme="majorEastAsia"/>
          <w:sz w:val="24"/>
          <w:szCs w:val="24"/>
          <w:lang w:eastAsia="en-GB"/>
        </w:rPr>
        <w:t>.</w:t>
      </w:r>
    </w:p>
    <w:p w14:paraId="27F0E315" w14:textId="77777777" w:rsidR="00F31472" w:rsidRPr="007D0EED" w:rsidRDefault="00F31472" w:rsidP="009D7FE9">
      <w:pPr>
        <w:spacing w:after="160" w:line="259" w:lineRule="auto"/>
        <w:rPr>
          <w:rFonts w:eastAsiaTheme="majorEastAsia"/>
          <w:b/>
          <w:bCs/>
          <w:sz w:val="28"/>
          <w:szCs w:val="28"/>
          <w:lang w:eastAsia="en-GB"/>
        </w:rPr>
      </w:pPr>
    </w:p>
    <w:p w14:paraId="1908E263" w14:textId="395C608D" w:rsidR="009D7FE9" w:rsidRPr="007D0EED" w:rsidRDefault="009D7FE9" w:rsidP="009D7FE9">
      <w:pPr>
        <w:spacing w:after="160" w:line="259" w:lineRule="auto"/>
        <w:rPr>
          <w:rFonts w:eastAsiaTheme="majorEastAsia"/>
          <w:b/>
          <w:bCs/>
          <w:sz w:val="28"/>
          <w:szCs w:val="28"/>
          <w:lang w:eastAsia="en-GB"/>
        </w:rPr>
      </w:pPr>
      <w:r w:rsidRPr="007D0EED">
        <w:rPr>
          <w:rFonts w:eastAsiaTheme="majorEastAsia"/>
          <w:b/>
          <w:bCs/>
          <w:sz w:val="28"/>
          <w:szCs w:val="28"/>
          <w:lang w:eastAsia="en-GB"/>
        </w:rPr>
        <w:t>Applying to become a magistrate</w:t>
      </w:r>
    </w:p>
    <w:p w14:paraId="764D8B36" w14:textId="61285DF8" w:rsidR="009D7FE9" w:rsidRPr="00BF6ACA" w:rsidRDefault="006A7672" w:rsidP="30C18715">
      <w:pPr>
        <w:pStyle w:val="ListParagraph"/>
        <w:numPr>
          <w:ilvl w:val="0"/>
          <w:numId w:val="54"/>
        </w:numPr>
        <w:spacing w:after="160" w:line="259" w:lineRule="auto"/>
        <w:ind w:left="709" w:hanging="709"/>
        <w:mirrorIndents/>
        <w:rPr>
          <w:rFonts w:eastAsiaTheme="majorEastAsia"/>
          <w:sz w:val="24"/>
          <w:szCs w:val="24"/>
          <w:lang w:eastAsia="en-GB"/>
        </w:rPr>
      </w:pPr>
      <w:r w:rsidRPr="30C18715">
        <w:rPr>
          <w:rFonts w:eastAsiaTheme="majorEastAsia"/>
          <w:sz w:val="24"/>
          <w:szCs w:val="24"/>
          <w:lang w:eastAsia="en-GB"/>
        </w:rPr>
        <w:t xml:space="preserve">Applications should be made online </w:t>
      </w:r>
      <w:r w:rsidR="007A741D" w:rsidRPr="30C18715">
        <w:rPr>
          <w:rFonts w:eastAsiaTheme="majorEastAsia"/>
          <w:sz w:val="24"/>
          <w:szCs w:val="24"/>
          <w:lang w:eastAsia="en-GB"/>
        </w:rPr>
        <w:t>at</w:t>
      </w:r>
      <w:r w:rsidR="00574F59" w:rsidRPr="30C18715">
        <w:rPr>
          <w:rFonts w:eastAsiaTheme="majorEastAsia"/>
          <w:sz w:val="24"/>
          <w:szCs w:val="24"/>
          <w:lang w:eastAsia="en-GB"/>
        </w:rPr>
        <w:t xml:space="preserve"> </w:t>
      </w:r>
      <w:hyperlink r:id="rId11">
        <w:r w:rsidR="00574F59" w:rsidRPr="30C18715">
          <w:rPr>
            <w:rStyle w:val="Hyperlink"/>
            <w:sz w:val="24"/>
            <w:szCs w:val="24"/>
          </w:rPr>
          <w:t>https://magistrates.judiciary.uk/</w:t>
        </w:r>
      </w:hyperlink>
      <w:r w:rsidR="00574F59" w:rsidRPr="30C18715">
        <w:rPr>
          <w:sz w:val="24"/>
          <w:szCs w:val="24"/>
        </w:rPr>
        <w:t>.</w:t>
      </w:r>
      <w:r w:rsidR="00C84C63" w:rsidRPr="30C18715">
        <w:rPr>
          <w:rFonts w:eastAsiaTheme="majorEastAsia"/>
          <w:sz w:val="24"/>
          <w:szCs w:val="24"/>
          <w:lang w:eastAsia="en-GB"/>
        </w:rPr>
        <w:t xml:space="preserve"> </w:t>
      </w:r>
      <w:r w:rsidR="003501D2" w:rsidRPr="30C18715">
        <w:rPr>
          <w:rFonts w:eastAsiaTheme="majorEastAsia"/>
          <w:sz w:val="24"/>
          <w:szCs w:val="24"/>
          <w:lang w:eastAsia="en-GB"/>
        </w:rPr>
        <w:t xml:space="preserve">Hard-copy </w:t>
      </w:r>
      <w:r w:rsidR="003501D2" w:rsidRPr="30C18715">
        <w:rPr>
          <w:rFonts w:eastAsiaTheme="majorEastAsia"/>
          <w:sz w:val="24"/>
          <w:szCs w:val="24"/>
          <w:lang w:eastAsia="en-GB"/>
        </w:rPr>
        <w:lastRenderedPageBreak/>
        <w:t>application forms will only be provided in exceptional circumstances.</w:t>
      </w:r>
    </w:p>
    <w:p w14:paraId="79E8C17C" w14:textId="456203E3" w:rsidR="008C5305" w:rsidRPr="007D0EED" w:rsidRDefault="008C5305" w:rsidP="30C18715">
      <w:pPr>
        <w:pStyle w:val="ListParagraph"/>
        <w:numPr>
          <w:ilvl w:val="0"/>
          <w:numId w:val="54"/>
        </w:numPr>
        <w:spacing w:after="160" w:line="259" w:lineRule="auto"/>
        <w:ind w:left="709" w:hanging="709"/>
        <w:mirrorIndents/>
        <w:rPr>
          <w:rFonts w:eastAsiaTheme="majorEastAsia"/>
          <w:sz w:val="24"/>
          <w:szCs w:val="24"/>
          <w:lang w:eastAsia="en-GB"/>
        </w:rPr>
      </w:pPr>
      <w:r w:rsidRPr="30C18715">
        <w:rPr>
          <w:rFonts w:eastAsiaTheme="majorEastAsia"/>
          <w:sz w:val="24"/>
          <w:szCs w:val="24"/>
          <w:lang w:eastAsia="en-GB"/>
        </w:rPr>
        <w:t xml:space="preserve">Copies of application forms in Braille </w:t>
      </w:r>
      <w:r w:rsidR="00D00A59" w:rsidRPr="30C18715">
        <w:rPr>
          <w:rFonts w:eastAsiaTheme="majorEastAsia"/>
          <w:sz w:val="24"/>
          <w:szCs w:val="24"/>
          <w:lang w:eastAsia="en-GB"/>
        </w:rPr>
        <w:t xml:space="preserve">will </w:t>
      </w:r>
      <w:r w:rsidRPr="30C18715">
        <w:rPr>
          <w:rFonts w:eastAsiaTheme="majorEastAsia"/>
          <w:sz w:val="24"/>
          <w:szCs w:val="24"/>
          <w:lang w:eastAsia="en-GB"/>
        </w:rPr>
        <w:t>be made available on request.</w:t>
      </w:r>
      <w:r w:rsidR="00976F57" w:rsidRPr="30C18715">
        <w:rPr>
          <w:rFonts w:eastAsiaTheme="majorEastAsia"/>
          <w:sz w:val="24"/>
          <w:szCs w:val="24"/>
          <w:lang w:eastAsia="en-GB"/>
        </w:rPr>
        <w:t xml:space="preserve"> </w:t>
      </w:r>
      <w:r w:rsidR="00D00A59" w:rsidRPr="30C18715">
        <w:rPr>
          <w:rFonts w:eastAsiaTheme="majorEastAsia"/>
          <w:sz w:val="24"/>
          <w:szCs w:val="24"/>
          <w:lang w:eastAsia="en-GB"/>
        </w:rPr>
        <w:t xml:space="preserve">Candidates should be </w:t>
      </w:r>
      <w:r w:rsidR="00C458C1" w:rsidRPr="30C18715">
        <w:rPr>
          <w:rFonts w:eastAsiaTheme="majorEastAsia"/>
          <w:sz w:val="24"/>
          <w:szCs w:val="24"/>
          <w:lang w:eastAsia="en-GB"/>
        </w:rPr>
        <w:t xml:space="preserve">made </w:t>
      </w:r>
      <w:r w:rsidR="00D00A59" w:rsidRPr="30C18715">
        <w:rPr>
          <w:rFonts w:eastAsiaTheme="majorEastAsia"/>
          <w:sz w:val="24"/>
          <w:szCs w:val="24"/>
          <w:lang w:eastAsia="en-GB"/>
        </w:rPr>
        <w:t xml:space="preserve">aware </w:t>
      </w:r>
      <w:r w:rsidR="00FD78FC" w:rsidRPr="30C18715">
        <w:rPr>
          <w:rFonts w:eastAsiaTheme="majorEastAsia"/>
          <w:sz w:val="24"/>
          <w:szCs w:val="24"/>
          <w:lang w:eastAsia="en-GB"/>
        </w:rPr>
        <w:t xml:space="preserve">that </w:t>
      </w:r>
      <w:r w:rsidR="00C458C1" w:rsidRPr="30C18715">
        <w:rPr>
          <w:rFonts w:eastAsiaTheme="majorEastAsia"/>
          <w:sz w:val="24"/>
          <w:szCs w:val="24"/>
          <w:lang w:eastAsia="en-GB"/>
        </w:rPr>
        <w:t>this may delay the application process</w:t>
      </w:r>
      <w:r w:rsidR="00976F57" w:rsidRPr="30C18715">
        <w:rPr>
          <w:rFonts w:eastAsiaTheme="majorEastAsia"/>
          <w:sz w:val="24"/>
          <w:szCs w:val="24"/>
          <w:lang w:eastAsia="en-GB"/>
        </w:rPr>
        <w:t>.</w:t>
      </w:r>
      <w:r w:rsidRPr="30C18715">
        <w:rPr>
          <w:rFonts w:eastAsiaTheme="majorEastAsia"/>
          <w:sz w:val="24"/>
          <w:szCs w:val="24"/>
          <w:lang w:eastAsia="en-GB"/>
        </w:rPr>
        <w:t xml:space="preserve"> </w:t>
      </w:r>
      <w:r w:rsidRPr="30C18715">
        <w:rPr>
          <w:sz w:val="24"/>
          <w:szCs w:val="24"/>
        </w:rPr>
        <w:t xml:space="preserve"> </w:t>
      </w:r>
    </w:p>
    <w:p w14:paraId="56A0DC51" w14:textId="69A49E77" w:rsidR="007D49E0" w:rsidRPr="007D0EED" w:rsidRDefault="00192435" w:rsidP="30C18715">
      <w:pPr>
        <w:pStyle w:val="ListParagraph"/>
        <w:numPr>
          <w:ilvl w:val="0"/>
          <w:numId w:val="54"/>
        </w:numPr>
        <w:spacing w:after="160" w:line="259" w:lineRule="auto"/>
        <w:ind w:left="709" w:hanging="709"/>
        <w:mirrorIndents/>
        <w:rPr>
          <w:rFonts w:eastAsiaTheme="majorEastAsia"/>
          <w:sz w:val="24"/>
          <w:szCs w:val="24"/>
          <w:lang w:eastAsia="en-GB"/>
        </w:rPr>
      </w:pPr>
      <w:r w:rsidRPr="30C18715">
        <w:rPr>
          <w:sz w:val="24"/>
          <w:szCs w:val="24"/>
        </w:rPr>
        <w:t>Advisory Committees must not use</w:t>
      </w:r>
      <w:r w:rsidR="004F59BD" w:rsidRPr="30C18715">
        <w:rPr>
          <w:sz w:val="24"/>
          <w:szCs w:val="24"/>
        </w:rPr>
        <w:t xml:space="preserve"> or accept alternative</w:t>
      </w:r>
      <w:r w:rsidRPr="30C18715">
        <w:rPr>
          <w:sz w:val="24"/>
          <w:szCs w:val="24"/>
        </w:rPr>
        <w:t xml:space="preserve"> versions of application forms</w:t>
      </w:r>
      <w:r w:rsidR="007D49E0" w:rsidRPr="30C18715">
        <w:rPr>
          <w:sz w:val="24"/>
          <w:szCs w:val="24"/>
        </w:rPr>
        <w:t>.</w:t>
      </w:r>
      <w:r w:rsidR="006A7672" w:rsidRPr="30C18715">
        <w:rPr>
          <w:sz w:val="24"/>
          <w:szCs w:val="24"/>
        </w:rPr>
        <w:t xml:space="preserve"> Hard copies of application forms will be </w:t>
      </w:r>
      <w:r w:rsidR="00BE16CE" w:rsidRPr="30C18715">
        <w:rPr>
          <w:sz w:val="24"/>
          <w:szCs w:val="24"/>
        </w:rPr>
        <w:t xml:space="preserve">input into the recruitment system by Advisory Committee </w:t>
      </w:r>
      <w:r w:rsidR="00DB4ABD" w:rsidRPr="30C18715">
        <w:rPr>
          <w:sz w:val="24"/>
          <w:szCs w:val="24"/>
        </w:rPr>
        <w:t>Secretaries</w:t>
      </w:r>
      <w:r w:rsidR="00BE16CE" w:rsidRPr="30C18715">
        <w:rPr>
          <w:sz w:val="24"/>
          <w:szCs w:val="24"/>
        </w:rPr>
        <w:t>.</w:t>
      </w:r>
    </w:p>
    <w:p w14:paraId="664DF985" w14:textId="46F1DBAF" w:rsidR="00B64631" w:rsidRPr="00973491" w:rsidRDefault="00BE16CE" w:rsidP="30C18715">
      <w:pPr>
        <w:pStyle w:val="ListParagraph"/>
        <w:numPr>
          <w:ilvl w:val="0"/>
          <w:numId w:val="54"/>
        </w:numPr>
        <w:spacing w:after="160" w:line="259" w:lineRule="auto"/>
        <w:ind w:left="709" w:hanging="709"/>
        <w:mirrorIndents/>
        <w:rPr>
          <w:rFonts w:eastAsiaTheme="majorEastAsia"/>
          <w:sz w:val="24"/>
          <w:szCs w:val="24"/>
          <w:lang w:eastAsia="en-GB"/>
        </w:rPr>
      </w:pPr>
      <w:r w:rsidRPr="30C18715">
        <w:rPr>
          <w:sz w:val="24"/>
          <w:szCs w:val="24"/>
        </w:rPr>
        <w:t>Information on being a magistrate</w:t>
      </w:r>
      <w:r w:rsidR="00552EFD" w:rsidRPr="30C18715">
        <w:rPr>
          <w:sz w:val="24"/>
          <w:szCs w:val="24"/>
        </w:rPr>
        <w:t>,</w:t>
      </w:r>
      <w:r w:rsidRPr="30C18715">
        <w:rPr>
          <w:sz w:val="24"/>
          <w:szCs w:val="24"/>
        </w:rPr>
        <w:t xml:space="preserve"> </w:t>
      </w:r>
      <w:r w:rsidR="004241F3" w:rsidRPr="30C18715">
        <w:rPr>
          <w:sz w:val="24"/>
          <w:szCs w:val="24"/>
        </w:rPr>
        <w:t>the application process</w:t>
      </w:r>
      <w:r w:rsidR="00552EFD" w:rsidRPr="30C18715">
        <w:rPr>
          <w:sz w:val="24"/>
          <w:szCs w:val="24"/>
        </w:rPr>
        <w:t xml:space="preserve"> and details of local courts</w:t>
      </w:r>
      <w:r w:rsidR="004241F3" w:rsidRPr="30C18715">
        <w:rPr>
          <w:sz w:val="24"/>
          <w:szCs w:val="24"/>
        </w:rPr>
        <w:t xml:space="preserve"> is available at </w:t>
      </w:r>
      <w:hyperlink r:id="rId12">
        <w:r w:rsidR="004241F3" w:rsidRPr="30C18715">
          <w:rPr>
            <w:rStyle w:val="Hyperlink"/>
            <w:sz w:val="24"/>
            <w:szCs w:val="24"/>
          </w:rPr>
          <w:t>https://magistrates.judiciary.uk/</w:t>
        </w:r>
      </w:hyperlink>
      <w:r w:rsidR="004241F3" w:rsidRPr="30C18715">
        <w:rPr>
          <w:sz w:val="24"/>
          <w:szCs w:val="24"/>
        </w:rPr>
        <w:t xml:space="preserve">. </w:t>
      </w:r>
      <w:r w:rsidR="007D49E0" w:rsidRPr="30C18715">
        <w:rPr>
          <w:sz w:val="24"/>
          <w:szCs w:val="24"/>
        </w:rPr>
        <w:t xml:space="preserve">Advisory Committees must not </w:t>
      </w:r>
      <w:r w:rsidR="00200734" w:rsidRPr="30C18715">
        <w:rPr>
          <w:sz w:val="24"/>
          <w:szCs w:val="24"/>
        </w:rPr>
        <w:t>produce alternative</w:t>
      </w:r>
      <w:r w:rsidR="00192435" w:rsidRPr="30C18715">
        <w:rPr>
          <w:sz w:val="24"/>
          <w:szCs w:val="24"/>
        </w:rPr>
        <w:t xml:space="preserve"> guidance for applicants or send out any information which conflicts with the</w:t>
      </w:r>
      <w:r w:rsidR="00152272" w:rsidRPr="30C18715">
        <w:rPr>
          <w:sz w:val="24"/>
          <w:szCs w:val="24"/>
        </w:rPr>
        <w:t>se</w:t>
      </w:r>
      <w:r w:rsidR="00192435" w:rsidRPr="30C18715">
        <w:rPr>
          <w:sz w:val="24"/>
          <w:szCs w:val="24"/>
        </w:rPr>
        <w:t xml:space="preserve"> Directions. </w:t>
      </w:r>
    </w:p>
    <w:p w14:paraId="4AF53553" w14:textId="4CD70B9F" w:rsidR="00C71982" w:rsidRPr="007D0EED" w:rsidRDefault="00ED1D89" w:rsidP="00C71982">
      <w:pPr>
        <w:spacing w:after="160" w:line="259" w:lineRule="auto"/>
        <w:mirrorIndents/>
        <w:rPr>
          <w:rFonts w:eastAsiaTheme="majorEastAsia"/>
          <w:sz w:val="24"/>
          <w:szCs w:val="24"/>
          <w:lang w:eastAsia="en-GB"/>
        </w:rPr>
      </w:pPr>
      <w:r w:rsidRPr="007D0EED">
        <w:rPr>
          <w:rFonts w:eastAsiaTheme="majorEastAsia"/>
          <w:b/>
          <w:bCs/>
          <w:sz w:val="28"/>
          <w:szCs w:val="28"/>
          <w:lang w:eastAsia="en-GB"/>
        </w:rPr>
        <w:t>Pre-application requirements</w:t>
      </w:r>
    </w:p>
    <w:p w14:paraId="4A3A79E8" w14:textId="13F220C1" w:rsidR="00276741" w:rsidRPr="00B47EEA" w:rsidRDefault="00276741" w:rsidP="00B47EEA">
      <w:pPr>
        <w:spacing w:after="160" w:line="259" w:lineRule="auto"/>
        <w:rPr>
          <w:rFonts w:eastAsiaTheme="majorEastAsia"/>
          <w:b/>
          <w:bCs/>
          <w:sz w:val="24"/>
          <w:szCs w:val="24"/>
          <w:lang w:eastAsia="en-GB"/>
        </w:rPr>
      </w:pPr>
      <w:r w:rsidRPr="00B47EEA">
        <w:rPr>
          <w:rFonts w:eastAsiaTheme="majorEastAsia"/>
          <w:b/>
          <w:bCs/>
          <w:sz w:val="24"/>
          <w:szCs w:val="24"/>
          <w:lang w:eastAsia="en-GB"/>
        </w:rPr>
        <w:t xml:space="preserve">Applications to the </w:t>
      </w:r>
      <w:r>
        <w:rPr>
          <w:rFonts w:eastAsiaTheme="majorEastAsia"/>
          <w:b/>
          <w:bCs/>
          <w:sz w:val="24"/>
          <w:szCs w:val="24"/>
          <w:lang w:eastAsia="en-GB"/>
        </w:rPr>
        <w:t>criminal court</w:t>
      </w:r>
    </w:p>
    <w:p w14:paraId="6773C2FA" w14:textId="356B5C7F" w:rsidR="005B314F" w:rsidRPr="009254A5" w:rsidRDefault="00ED1D89" w:rsidP="30C18715">
      <w:pPr>
        <w:pStyle w:val="ListParagraph"/>
        <w:numPr>
          <w:ilvl w:val="0"/>
          <w:numId w:val="54"/>
        </w:numPr>
        <w:spacing w:after="160" w:line="259" w:lineRule="auto"/>
        <w:ind w:left="709" w:hanging="709"/>
        <w:mirrorIndents/>
        <w:rPr>
          <w:rFonts w:eastAsiaTheme="majorEastAsia"/>
          <w:sz w:val="24"/>
          <w:szCs w:val="24"/>
          <w:lang w:eastAsia="en-GB"/>
        </w:rPr>
      </w:pPr>
      <w:r w:rsidRPr="30C18715">
        <w:rPr>
          <w:sz w:val="24"/>
          <w:szCs w:val="24"/>
        </w:rPr>
        <w:t xml:space="preserve">Applicants to the criminal court </w:t>
      </w:r>
      <w:r w:rsidR="00790815" w:rsidRPr="30C18715">
        <w:rPr>
          <w:sz w:val="24"/>
          <w:szCs w:val="24"/>
        </w:rPr>
        <w:t xml:space="preserve">should </w:t>
      </w:r>
      <w:r w:rsidRPr="30C18715">
        <w:rPr>
          <w:sz w:val="24"/>
          <w:szCs w:val="24"/>
        </w:rPr>
        <w:t xml:space="preserve">make at least two observational visits to a magistrates’ court when it is sitting in general sessions, within the year before </w:t>
      </w:r>
      <w:r w:rsidR="00A06CD3" w:rsidRPr="30C18715">
        <w:rPr>
          <w:sz w:val="24"/>
          <w:szCs w:val="24"/>
        </w:rPr>
        <w:t xml:space="preserve">submitting </w:t>
      </w:r>
      <w:r w:rsidRPr="30C18715">
        <w:rPr>
          <w:sz w:val="24"/>
          <w:szCs w:val="24"/>
        </w:rPr>
        <w:t>their application form</w:t>
      </w:r>
      <w:r w:rsidR="00236FED" w:rsidRPr="30C18715">
        <w:rPr>
          <w:sz w:val="24"/>
          <w:szCs w:val="24"/>
        </w:rPr>
        <w:t xml:space="preserve">. </w:t>
      </w:r>
    </w:p>
    <w:p w14:paraId="619CCE42" w14:textId="77777777" w:rsidR="00D80A4F" w:rsidRPr="007D0EED" w:rsidRDefault="005B314F" w:rsidP="00E514E2">
      <w:pPr>
        <w:pStyle w:val="ListParagraph"/>
        <w:numPr>
          <w:ilvl w:val="0"/>
          <w:numId w:val="54"/>
        </w:numPr>
        <w:spacing w:after="160" w:line="259" w:lineRule="auto"/>
        <w:ind w:left="709" w:hanging="643"/>
        <w:mirrorIndents/>
        <w:rPr>
          <w:rFonts w:eastAsiaTheme="majorEastAsia"/>
          <w:sz w:val="24"/>
          <w:szCs w:val="24"/>
          <w:lang w:eastAsia="en-GB"/>
        </w:rPr>
      </w:pPr>
      <w:r w:rsidRPr="30C18715">
        <w:rPr>
          <w:sz w:val="24"/>
          <w:szCs w:val="24"/>
        </w:rPr>
        <w:t xml:space="preserve">Advisory Committees </w:t>
      </w:r>
      <w:r w:rsidR="00D80A4F" w:rsidRPr="30C18715">
        <w:rPr>
          <w:sz w:val="24"/>
          <w:szCs w:val="24"/>
        </w:rPr>
        <w:t>must</w:t>
      </w:r>
      <w:r w:rsidRPr="30C18715">
        <w:rPr>
          <w:sz w:val="24"/>
          <w:szCs w:val="24"/>
        </w:rPr>
        <w:t xml:space="preserve"> not consider applications to the </w:t>
      </w:r>
      <w:r w:rsidR="00236FED" w:rsidRPr="30C18715">
        <w:rPr>
          <w:sz w:val="24"/>
          <w:szCs w:val="24"/>
        </w:rPr>
        <w:t>criminal court if applicants have</w:t>
      </w:r>
      <w:r w:rsidR="00D80A4F" w:rsidRPr="30C18715">
        <w:rPr>
          <w:sz w:val="24"/>
          <w:szCs w:val="24"/>
        </w:rPr>
        <w:t>:</w:t>
      </w:r>
    </w:p>
    <w:p w14:paraId="6E5C6A1C" w14:textId="5EAD3929" w:rsidR="00D80A4F" w:rsidRPr="007D0EED" w:rsidRDefault="00236FED" w:rsidP="487D3378">
      <w:pPr>
        <w:pStyle w:val="ListParagraph"/>
        <w:numPr>
          <w:ilvl w:val="0"/>
          <w:numId w:val="33"/>
        </w:numPr>
        <w:spacing w:after="160" w:line="259" w:lineRule="auto"/>
        <w:ind w:left="1077" w:right="1474" w:hanging="357"/>
        <w:rPr>
          <w:rFonts w:eastAsiaTheme="majorEastAsia"/>
          <w:sz w:val="24"/>
          <w:szCs w:val="24"/>
          <w:lang w:eastAsia="en-GB"/>
        </w:rPr>
      </w:pPr>
      <w:r w:rsidRPr="487D3378">
        <w:rPr>
          <w:sz w:val="24"/>
          <w:szCs w:val="24"/>
        </w:rPr>
        <w:t xml:space="preserve">failed to undertake at least two visits within </w:t>
      </w:r>
      <w:r w:rsidR="59D5C761" w:rsidRPr="487D3378">
        <w:rPr>
          <w:sz w:val="24"/>
          <w:szCs w:val="24"/>
        </w:rPr>
        <w:t>the 12</w:t>
      </w:r>
      <w:r w:rsidRPr="487D3378">
        <w:rPr>
          <w:sz w:val="24"/>
          <w:szCs w:val="24"/>
        </w:rPr>
        <w:t xml:space="preserve"> months prior to the application being submitted</w:t>
      </w:r>
      <w:r w:rsidR="00034F08">
        <w:rPr>
          <w:sz w:val="24"/>
          <w:szCs w:val="24"/>
        </w:rPr>
        <w:t>.</w:t>
      </w:r>
    </w:p>
    <w:p w14:paraId="714780E4" w14:textId="7474AD85" w:rsidR="00276741" w:rsidRPr="00B47EEA" w:rsidRDefault="00276741" w:rsidP="00B47EEA">
      <w:pPr>
        <w:spacing w:after="160" w:line="259" w:lineRule="auto"/>
        <w:rPr>
          <w:rFonts w:eastAsiaTheme="majorEastAsia"/>
          <w:b/>
          <w:bCs/>
          <w:sz w:val="24"/>
          <w:szCs w:val="24"/>
          <w:lang w:eastAsia="en-GB"/>
        </w:rPr>
      </w:pPr>
      <w:r w:rsidRPr="439337F6">
        <w:rPr>
          <w:rFonts w:eastAsiaTheme="majorEastAsia"/>
          <w:b/>
          <w:bCs/>
          <w:sz w:val="24"/>
          <w:szCs w:val="24"/>
          <w:lang w:eastAsia="en-GB"/>
        </w:rPr>
        <w:t>Applications to the Family Court</w:t>
      </w:r>
    </w:p>
    <w:p w14:paraId="3CFB983B" w14:textId="65F75775" w:rsidR="009F58A2" w:rsidRPr="007D0EED" w:rsidRDefault="007E6E65" w:rsidP="00E514E2">
      <w:pPr>
        <w:pStyle w:val="ListParagraph"/>
        <w:numPr>
          <w:ilvl w:val="0"/>
          <w:numId w:val="54"/>
        </w:numPr>
        <w:spacing w:after="160" w:line="259" w:lineRule="auto"/>
        <w:ind w:left="709" w:hanging="567"/>
        <w:mirrorIndents/>
        <w:rPr>
          <w:rFonts w:eastAsiaTheme="majorEastAsia"/>
          <w:sz w:val="24"/>
          <w:szCs w:val="24"/>
          <w:lang w:eastAsia="en-GB"/>
        </w:rPr>
      </w:pPr>
      <w:r w:rsidRPr="30C18715">
        <w:rPr>
          <w:sz w:val="24"/>
          <w:szCs w:val="24"/>
        </w:rPr>
        <w:t xml:space="preserve">Applicants to the </w:t>
      </w:r>
      <w:r w:rsidR="00034F08" w:rsidRPr="30C18715">
        <w:rPr>
          <w:sz w:val="24"/>
          <w:szCs w:val="24"/>
        </w:rPr>
        <w:t>f</w:t>
      </w:r>
      <w:r w:rsidRPr="30C18715">
        <w:rPr>
          <w:sz w:val="24"/>
          <w:szCs w:val="24"/>
        </w:rPr>
        <w:t xml:space="preserve">amily </w:t>
      </w:r>
      <w:r w:rsidR="00034F08" w:rsidRPr="30C18715">
        <w:rPr>
          <w:sz w:val="24"/>
          <w:szCs w:val="24"/>
        </w:rPr>
        <w:t>c</w:t>
      </w:r>
      <w:r w:rsidRPr="30C18715">
        <w:rPr>
          <w:sz w:val="24"/>
          <w:szCs w:val="24"/>
        </w:rPr>
        <w:t xml:space="preserve">ourt are not permitted to observe proceedings in a family court but are required to have researched the </w:t>
      </w:r>
      <w:r w:rsidR="00283D3D" w:rsidRPr="30C18715">
        <w:rPr>
          <w:sz w:val="24"/>
          <w:szCs w:val="24"/>
        </w:rPr>
        <w:t xml:space="preserve">material </w:t>
      </w:r>
      <w:r w:rsidRPr="30C18715">
        <w:rPr>
          <w:sz w:val="24"/>
          <w:szCs w:val="24"/>
        </w:rPr>
        <w:t>referenced in the candidate</w:t>
      </w:r>
      <w:r w:rsidR="00A97FB3" w:rsidRPr="30C18715">
        <w:rPr>
          <w:sz w:val="24"/>
          <w:szCs w:val="24"/>
        </w:rPr>
        <w:t xml:space="preserve"> guidance</w:t>
      </w:r>
      <w:r w:rsidR="003F0F07" w:rsidRPr="30C18715">
        <w:rPr>
          <w:sz w:val="24"/>
          <w:szCs w:val="24"/>
        </w:rPr>
        <w:t xml:space="preserve">. </w:t>
      </w:r>
    </w:p>
    <w:p w14:paraId="26E4D05C" w14:textId="0B8F7593" w:rsidR="00F31472" w:rsidRPr="00B47EEA" w:rsidRDefault="00184F42" w:rsidP="00E514E2">
      <w:pPr>
        <w:pStyle w:val="ListParagraph"/>
        <w:numPr>
          <w:ilvl w:val="0"/>
          <w:numId w:val="54"/>
        </w:numPr>
        <w:spacing w:after="160" w:line="259" w:lineRule="auto"/>
        <w:ind w:left="709" w:hanging="567"/>
        <w:mirrorIndents/>
        <w:rPr>
          <w:rFonts w:eastAsiaTheme="majorEastAsia"/>
          <w:b/>
          <w:bCs/>
          <w:sz w:val="28"/>
          <w:szCs w:val="28"/>
          <w:lang w:eastAsia="en-GB"/>
        </w:rPr>
      </w:pPr>
      <w:r w:rsidRPr="30C18715">
        <w:rPr>
          <w:rFonts w:eastAsiaTheme="majorEastAsia"/>
          <w:sz w:val="24"/>
          <w:szCs w:val="24"/>
          <w:lang w:eastAsia="en-GB"/>
        </w:rPr>
        <w:t xml:space="preserve">Advisory Committees </w:t>
      </w:r>
      <w:r w:rsidR="00FF322A" w:rsidRPr="30C18715">
        <w:rPr>
          <w:rFonts w:eastAsiaTheme="majorEastAsia"/>
          <w:sz w:val="24"/>
          <w:szCs w:val="24"/>
          <w:lang w:eastAsia="en-GB"/>
        </w:rPr>
        <w:t xml:space="preserve">must </w:t>
      </w:r>
      <w:r w:rsidRPr="30C18715">
        <w:rPr>
          <w:rFonts w:eastAsiaTheme="majorEastAsia"/>
          <w:sz w:val="24"/>
          <w:szCs w:val="24"/>
          <w:lang w:eastAsia="en-GB"/>
        </w:rPr>
        <w:t xml:space="preserve">not consider applications to the </w:t>
      </w:r>
      <w:r w:rsidR="00034F08" w:rsidRPr="30C18715">
        <w:rPr>
          <w:rFonts w:eastAsiaTheme="majorEastAsia"/>
          <w:sz w:val="24"/>
          <w:szCs w:val="24"/>
          <w:lang w:eastAsia="en-GB"/>
        </w:rPr>
        <w:t>f</w:t>
      </w:r>
      <w:r w:rsidRPr="30C18715">
        <w:rPr>
          <w:rFonts w:eastAsiaTheme="majorEastAsia"/>
          <w:sz w:val="24"/>
          <w:szCs w:val="24"/>
          <w:lang w:eastAsia="en-GB"/>
        </w:rPr>
        <w:t xml:space="preserve">amily </w:t>
      </w:r>
      <w:r w:rsidR="00034F08" w:rsidRPr="30C18715">
        <w:rPr>
          <w:rFonts w:eastAsiaTheme="majorEastAsia"/>
          <w:sz w:val="24"/>
          <w:szCs w:val="24"/>
          <w:lang w:eastAsia="en-GB"/>
        </w:rPr>
        <w:t>c</w:t>
      </w:r>
      <w:r w:rsidRPr="30C18715">
        <w:rPr>
          <w:rFonts w:eastAsiaTheme="majorEastAsia"/>
          <w:sz w:val="24"/>
          <w:szCs w:val="24"/>
          <w:lang w:eastAsia="en-GB"/>
        </w:rPr>
        <w:t xml:space="preserve">ourt if applicants have not researched the digital material referenced in the candidate </w:t>
      </w:r>
      <w:r w:rsidR="009B15BA" w:rsidRPr="30C18715">
        <w:rPr>
          <w:rFonts w:eastAsiaTheme="majorEastAsia"/>
          <w:sz w:val="24"/>
          <w:szCs w:val="24"/>
          <w:lang w:eastAsia="en-GB"/>
        </w:rPr>
        <w:t>guidance</w:t>
      </w:r>
      <w:r w:rsidRPr="30C18715">
        <w:rPr>
          <w:rFonts w:eastAsiaTheme="majorEastAsia"/>
          <w:sz w:val="24"/>
          <w:szCs w:val="24"/>
          <w:lang w:eastAsia="en-GB"/>
        </w:rPr>
        <w:t xml:space="preserve">. </w:t>
      </w:r>
    </w:p>
    <w:p w14:paraId="0AE3B327" w14:textId="2BB05620" w:rsidR="00B81A8D" w:rsidRPr="007D0EED" w:rsidRDefault="00B81A8D" w:rsidP="00B81A8D">
      <w:pPr>
        <w:spacing w:after="160" w:line="259" w:lineRule="auto"/>
        <w:rPr>
          <w:rFonts w:eastAsiaTheme="majorEastAsia"/>
          <w:b/>
          <w:bCs/>
          <w:sz w:val="28"/>
          <w:szCs w:val="28"/>
          <w:lang w:eastAsia="en-GB"/>
        </w:rPr>
      </w:pPr>
      <w:r w:rsidRPr="007D0EED">
        <w:rPr>
          <w:rFonts w:eastAsiaTheme="majorEastAsia"/>
          <w:b/>
          <w:bCs/>
          <w:sz w:val="28"/>
          <w:szCs w:val="28"/>
          <w:lang w:eastAsia="en-GB"/>
        </w:rPr>
        <w:t>Receiving and dealing with app</w:t>
      </w:r>
      <w:r w:rsidR="00C823E9" w:rsidRPr="007D0EED">
        <w:rPr>
          <w:rFonts w:eastAsiaTheme="majorEastAsia"/>
          <w:b/>
          <w:bCs/>
          <w:sz w:val="28"/>
          <w:szCs w:val="28"/>
          <w:lang w:eastAsia="en-GB"/>
        </w:rPr>
        <w:t>l</w:t>
      </w:r>
      <w:r w:rsidRPr="007D0EED">
        <w:rPr>
          <w:rFonts w:eastAsiaTheme="majorEastAsia"/>
          <w:b/>
          <w:bCs/>
          <w:sz w:val="28"/>
          <w:szCs w:val="28"/>
          <w:lang w:eastAsia="en-GB"/>
        </w:rPr>
        <w:t>ications</w:t>
      </w:r>
    </w:p>
    <w:p w14:paraId="726D11BA" w14:textId="5C05DD10" w:rsidR="00B81A8D" w:rsidRPr="007D0EED" w:rsidRDefault="00B81A8D" w:rsidP="00B81A8D">
      <w:pPr>
        <w:spacing w:after="160" w:line="259" w:lineRule="auto"/>
        <w:rPr>
          <w:rFonts w:eastAsiaTheme="majorEastAsia"/>
          <w:b/>
          <w:bCs/>
          <w:sz w:val="24"/>
          <w:szCs w:val="24"/>
          <w:lang w:eastAsia="en-GB"/>
        </w:rPr>
      </w:pPr>
      <w:r w:rsidRPr="007D0EED">
        <w:rPr>
          <w:rFonts w:eastAsiaTheme="majorEastAsia"/>
          <w:b/>
          <w:bCs/>
          <w:sz w:val="24"/>
          <w:szCs w:val="24"/>
          <w:lang w:eastAsia="en-GB"/>
        </w:rPr>
        <w:t xml:space="preserve">Receipt and </w:t>
      </w:r>
      <w:r w:rsidR="00C823E9" w:rsidRPr="007D0EED">
        <w:rPr>
          <w:rFonts w:eastAsiaTheme="majorEastAsia"/>
          <w:b/>
          <w:bCs/>
          <w:sz w:val="24"/>
          <w:szCs w:val="24"/>
          <w:lang w:eastAsia="en-GB"/>
        </w:rPr>
        <w:t xml:space="preserve">acknowledgment </w:t>
      </w:r>
    </w:p>
    <w:p w14:paraId="53BAE145" w14:textId="199E3596" w:rsidR="00BD7BA5" w:rsidRPr="007D0EED" w:rsidRDefault="0086316A" w:rsidP="00E514E2">
      <w:pPr>
        <w:pStyle w:val="ListParagraph"/>
        <w:numPr>
          <w:ilvl w:val="0"/>
          <w:numId w:val="54"/>
        </w:numPr>
        <w:spacing w:after="160" w:line="259" w:lineRule="auto"/>
        <w:ind w:left="709" w:hanging="567"/>
        <w:mirrorIndents/>
        <w:rPr>
          <w:rFonts w:eastAsiaTheme="majorEastAsia"/>
          <w:sz w:val="24"/>
          <w:szCs w:val="24"/>
          <w:lang w:eastAsia="en-GB"/>
        </w:rPr>
      </w:pPr>
      <w:r w:rsidRPr="30C18715">
        <w:rPr>
          <w:sz w:val="24"/>
          <w:szCs w:val="24"/>
        </w:rPr>
        <w:t>All a</w:t>
      </w:r>
      <w:r w:rsidR="00C823E9" w:rsidRPr="30C18715">
        <w:rPr>
          <w:sz w:val="24"/>
          <w:szCs w:val="24"/>
        </w:rPr>
        <w:t xml:space="preserve">pplications </w:t>
      </w:r>
      <w:r w:rsidRPr="30C18715">
        <w:rPr>
          <w:sz w:val="24"/>
          <w:szCs w:val="24"/>
        </w:rPr>
        <w:t>must</w:t>
      </w:r>
      <w:r w:rsidR="00544351" w:rsidRPr="30C18715">
        <w:rPr>
          <w:sz w:val="24"/>
          <w:szCs w:val="24"/>
        </w:rPr>
        <w:t xml:space="preserve"> be </w:t>
      </w:r>
      <w:r w:rsidRPr="30C18715">
        <w:rPr>
          <w:sz w:val="24"/>
          <w:szCs w:val="24"/>
        </w:rPr>
        <w:t>submitted online via the digital system</w:t>
      </w:r>
      <w:r w:rsidR="00D13912" w:rsidRPr="30C18715">
        <w:rPr>
          <w:sz w:val="24"/>
          <w:szCs w:val="24"/>
        </w:rPr>
        <w:t xml:space="preserve">. An </w:t>
      </w:r>
      <w:r w:rsidR="00544351" w:rsidRPr="30C18715">
        <w:rPr>
          <w:sz w:val="24"/>
          <w:szCs w:val="24"/>
        </w:rPr>
        <w:t>acknowledge</w:t>
      </w:r>
      <w:r w:rsidR="00D13912" w:rsidRPr="30C18715">
        <w:rPr>
          <w:sz w:val="24"/>
          <w:szCs w:val="24"/>
        </w:rPr>
        <w:t>ment will be sent by email</w:t>
      </w:r>
      <w:r w:rsidR="00544351" w:rsidRPr="30C18715">
        <w:rPr>
          <w:sz w:val="24"/>
          <w:szCs w:val="24"/>
        </w:rPr>
        <w:t xml:space="preserve"> on </w:t>
      </w:r>
      <w:r w:rsidR="00D13912" w:rsidRPr="30C18715">
        <w:rPr>
          <w:sz w:val="24"/>
          <w:szCs w:val="24"/>
        </w:rPr>
        <w:t xml:space="preserve">successful </w:t>
      </w:r>
      <w:r w:rsidR="00544351" w:rsidRPr="30C18715">
        <w:rPr>
          <w:sz w:val="24"/>
          <w:szCs w:val="24"/>
        </w:rPr>
        <w:t xml:space="preserve">submission. Candidates should check their junk/spam inbox </w:t>
      </w:r>
      <w:r w:rsidR="001C764C" w:rsidRPr="30C18715">
        <w:rPr>
          <w:sz w:val="24"/>
          <w:szCs w:val="24"/>
        </w:rPr>
        <w:t>before contacting Advisory Committees seeking confirmation that their application has been received.</w:t>
      </w:r>
    </w:p>
    <w:p w14:paraId="0A51E193" w14:textId="70E5B4C4" w:rsidR="00121CBF" w:rsidRPr="007D0EED" w:rsidRDefault="00121CBF" w:rsidP="2CE959C8">
      <w:pPr>
        <w:spacing w:after="160" w:line="259" w:lineRule="auto"/>
        <w:mirrorIndents/>
        <w:rPr>
          <w:rFonts w:eastAsiaTheme="majorEastAsia"/>
          <w:b/>
          <w:bCs/>
          <w:sz w:val="24"/>
          <w:szCs w:val="24"/>
          <w:lang w:eastAsia="en-GB"/>
        </w:rPr>
      </w:pPr>
      <w:r w:rsidRPr="2CE959C8">
        <w:rPr>
          <w:rFonts w:eastAsiaTheme="majorEastAsia"/>
          <w:b/>
          <w:bCs/>
          <w:sz w:val="24"/>
          <w:szCs w:val="24"/>
          <w:lang w:eastAsia="en-GB"/>
        </w:rPr>
        <w:t>Record-keeping</w:t>
      </w:r>
    </w:p>
    <w:p w14:paraId="3B00D30F" w14:textId="4F16A441" w:rsidR="00121CBF" w:rsidRPr="007D0EED" w:rsidRDefault="0051479A" w:rsidP="00E514E2">
      <w:pPr>
        <w:pStyle w:val="ListParagraph"/>
        <w:numPr>
          <w:ilvl w:val="0"/>
          <w:numId w:val="54"/>
        </w:numPr>
        <w:spacing w:after="160" w:line="259" w:lineRule="auto"/>
        <w:ind w:left="709" w:hanging="567"/>
        <w:mirrorIndents/>
        <w:rPr>
          <w:rFonts w:eastAsiaTheme="majorEastAsia"/>
          <w:sz w:val="24"/>
          <w:szCs w:val="24"/>
          <w:lang w:eastAsia="en-GB"/>
        </w:rPr>
      </w:pPr>
      <w:r w:rsidRPr="30C18715">
        <w:rPr>
          <w:rFonts w:eastAsiaTheme="majorEastAsia"/>
          <w:sz w:val="24"/>
          <w:szCs w:val="24"/>
          <w:lang w:eastAsia="en-GB"/>
        </w:rPr>
        <w:t>The digital system</w:t>
      </w:r>
      <w:r w:rsidR="00D245F1" w:rsidRPr="30C18715">
        <w:rPr>
          <w:sz w:val="24"/>
          <w:szCs w:val="24"/>
        </w:rPr>
        <w:t xml:space="preserve"> </w:t>
      </w:r>
      <w:r w:rsidR="00356D6A" w:rsidRPr="30C18715">
        <w:rPr>
          <w:sz w:val="24"/>
          <w:szCs w:val="24"/>
        </w:rPr>
        <w:t xml:space="preserve">will </w:t>
      </w:r>
      <w:r w:rsidR="00D245F1" w:rsidRPr="30C18715">
        <w:rPr>
          <w:sz w:val="24"/>
          <w:szCs w:val="24"/>
        </w:rPr>
        <w:t xml:space="preserve">keep </w:t>
      </w:r>
      <w:r w:rsidRPr="30C18715">
        <w:rPr>
          <w:sz w:val="24"/>
          <w:szCs w:val="24"/>
        </w:rPr>
        <w:t xml:space="preserve">all </w:t>
      </w:r>
      <w:r w:rsidR="00D245F1" w:rsidRPr="30C18715">
        <w:rPr>
          <w:sz w:val="24"/>
          <w:szCs w:val="24"/>
        </w:rPr>
        <w:t>application</w:t>
      </w:r>
      <w:r w:rsidRPr="30C18715">
        <w:rPr>
          <w:sz w:val="24"/>
          <w:szCs w:val="24"/>
        </w:rPr>
        <w:t xml:space="preserve"> detail</w:t>
      </w:r>
      <w:r w:rsidR="00D245F1" w:rsidRPr="30C18715">
        <w:rPr>
          <w:sz w:val="24"/>
          <w:szCs w:val="24"/>
        </w:rPr>
        <w:t xml:space="preserve">s of candidates </w:t>
      </w:r>
      <w:r w:rsidRPr="30C18715">
        <w:rPr>
          <w:sz w:val="24"/>
          <w:szCs w:val="24"/>
        </w:rPr>
        <w:t xml:space="preserve">for two years </w:t>
      </w:r>
      <w:r w:rsidRPr="30C18715">
        <w:rPr>
          <w:sz w:val="24"/>
          <w:szCs w:val="24"/>
        </w:rPr>
        <w:lastRenderedPageBreak/>
        <w:t>after the date of the decision to appoint or not appoint</w:t>
      </w:r>
      <w:r w:rsidR="0081276F" w:rsidRPr="30C18715">
        <w:rPr>
          <w:sz w:val="24"/>
          <w:szCs w:val="24"/>
        </w:rPr>
        <w:t xml:space="preserve">, including any reasons not to proceed with an application. Application details </w:t>
      </w:r>
      <w:r w:rsidR="00356D6A" w:rsidRPr="30C18715">
        <w:rPr>
          <w:sz w:val="24"/>
          <w:szCs w:val="24"/>
        </w:rPr>
        <w:t>will</w:t>
      </w:r>
      <w:r w:rsidR="0081276F" w:rsidRPr="30C18715">
        <w:rPr>
          <w:sz w:val="24"/>
          <w:szCs w:val="24"/>
        </w:rPr>
        <w:t xml:space="preserve"> be deleted after this date. </w:t>
      </w:r>
    </w:p>
    <w:p w14:paraId="2956AE0C" w14:textId="7982309B" w:rsidR="00EA3917" w:rsidRPr="00B71EE9" w:rsidRDefault="0081276F" w:rsidP="00B71EE9">
      <w:pPr>
        <w:pStyle w:val="ListParagraph"/>
        <w:numPr>
          <w:ilvl w:val="0"/>
          <w:numId w:val="54"/>
        </w:numPr>
        <w:spacing w:after="160" w:line="259" w:lineRule="auto"/>
        <w:ind w:left="709" w:hanging="567"/>
        <w:mirrorIndents/>
        <w:rPr>
          <w:rFonts w:eastAsiaTheme="majorEastAsia"/>
          <w:lang w:eastAsia="en-GB"/>
        </w:rPr>
      </w:pPr>
      <w:r w:rsidRPr="30C18715">
        <w:rPr>
          <w:sz w:val="24"/>
          <w:szCs w:val="24"/>
        </w:rPr>
        <w:t xml:space="preserve">Personal details for magistrates appointed will be retained by Judicial Office HR </w:t>
      </w:r>
      <w:r w:rsidR="00D245F1" w:rsidRPr="30C18715">
        <w:rPr>
          <w:sz w:val="24"/>
          <w:szCs w:val="24"/>
        </w:rPr>
        <w:t>while they remain active and destroyed six years after they resign or retire.</w:t>
      </w:r>
    </w:p>
    <w:p w14:paraId="648E41AB" w14:textId="679E1C8C" w:rsidR="00C64385" w:rsidRPr="00B71EE9" w:rsidRDefault="00C64385" w:rsidP="008F5009">
      <w:pPr>
        <w:spacing w:after="160" w:line="259" w:lineRule="auto"/>
        <w:mirrorIndents/>
        <w:rPr>
          <w:rFonts w:eastAsiaTheme="majorEastAsia"/>
          <w:b/>
          <w:bCs/>
          <w:sz w:val="28"/>
          <w:szCs w:val="28"/>
          <w:lang w:eastAsia="en-GB"/>
        </w:rPr>
      </w:pPr>
      <w:r w:rsidRPr="00B71EE9">
        <w:rPr>
          <w:rFonts w:eastAsiaTheme="majorEastAsia"/>
          <w:b/>
          <w:bCs/>
          <w:sz w:val="28"/>
          <w:szCs w:val="28"/>
          <w:lang w:eastAsia="en-GB"/>
        </w:rPr>
        <w:t xml:space="preserve">Stage </w:t>
      </w:r>
      <w:r w:rsidR="003C4A92" w:rsidRPr="00B71EE9">
        <w:rPr>
          <w:rFonts w:eastAsiaTheme="majorEastAsia"/>
          <w:b/>
          <w:bCs/>
          <w:sz w:val="28"/>
          <w:szCs w:val="28"/>
          <w:lang w:eastAsia="en-GB"/>
        </w:rPr>
        <w:t>1</w:t>
      </w:r>
      <w:r w:rsidRPr="00B71EE9">
        <w:rPr>
          <w:rFonts w:eastAsiaTheme="majorEastAsia"/>
          <w:b/>
          <w:bCs/>
          <w:sz w:val="28"/>
          <w:szCs w:val="28"/>
          <w:lang w:eastAsia="en-GB"/>
        </w:rPr>
        <w:t>: Eligibility requirements</w:t>
      </w:r>
    </w:p>
    <w:p w14:paraId="4D1E31EB" w14:textId="48D3130A" w:rsidR="008F5009" w:rsidRPr="007D0EED" w:rsidRDefault="008F5009" w:rsidP="008F5009">
      <w:pPr>
        <w:spacing w:after="160" w:line="259" w:lineRule="auto"/>
        <w:mirrorIndents/>
        <w:rPr>
          <w:rFonts w:eastAsiaTheme="majorEastAsia"/>
          <w:b/>
          <w:bCs/>
          <w:sz w:val="24"/>
          <w:szCs w:val="24"/>
          <w:lang w:eastAsia="en-GB"/>
        </w:rPr>
      </w:pPr>
      <w:r w:rsidRPr="007D0EED">
        <w:rPr>
          <w:rFonts w:eastAsiaTheme="majorEastAsia"/>
          <w:b/>
          <w:bCs/>
          <w:sz w:val="24"/>
          <w:szCs w:val="24"/>
          <w:lang w:eastAsia="en-GB"/>
        </w:rPr>
        <w:t>Checking for factors which lead to automatic disqualification</w:t>
      </w:r>
    </w:p>
    <w:p w14:paraId="6C2F4D75" w14:textId="280AEEB8" w:rsidR="008F5009" w:rsidRPr="00973491" w:rsidRDefault="00DB4ABD" w:rsidP="00E514E2">
      <w:pPr>
        <w:pStyle w:val="ListParagraph"/>
        <w:numPr>
          <w:ilvl w:val="0"/>
          <w:numId w:val="54"/>
        </w:numPr>
        <w:spacing w:after="160" w:line="259" w:lineRule="auto"/>
        <w:ind w:left="709" w:hanging="567"/>
        <w:mirrorIndents/>
        <w:rPr>
          <w:rFonts w:eastAsiaTheme="majorEastAsia"/>
          <w:sz w:val="24"/>
          <w:szCs w:val="24"/>
          <w:lang w:eastAsia="en-GB"/>
        </w:rPr>
      </w:pPr>
      <w:r w:rsidRPr="30C18715">
        <w:rPr>
          <w:sz w:val="24"/>
          <w:szCs w:val="24"/>
        </w:rPr>
        <w:t>Secretaries</w:t>
      </w:r>
      <w:r w:rsidR="00881BFB" w:rsidRPr="30C18715">
        <w:rPr>
          <w:sz w:val="24"/>
          <w:szCs w:val="24"/>
        </w:rPr>
        <w:t xml:space="preserve"> </w:t>
      </w:r>
      <w:r w:rsidR="00167B79" w:rsidRPr="30C18715">
        <w:rPr>
          <w:sz w:val="24"/>
          <w:szCs w:val="24"/>
        </w:rPr>
        <w:t xml:space="preserve">should identify any applicant who is automatically disqualified from appointment under Part 2 of these Directions within </w:t>
      </w:r>
      <w:r w:rsidR="00167B79" w:rsidRPr="30C18715">
        <w:rPr>
          <w:b/>
          <w:bCs/>
          <w:sz w:val="24"/>
          <w:szCs w:val="24"/>
        </w:rPr>
        <w:t xml:space="preserve">ten working days </w:t>
      </w:r>
      <w:r w:rsidR="00167B79" w:rsidRPr="30C18715">
        <w:rPr>
          <w:sz w:val="24"/>
          <w:szCs w:val="24"/>
        </w:rPr>
        <w:t>of receipt of their application</w:t>
      </w:r>
      <w:r w:rsidR="00AC528D" w:rsidRPr="30C18715">
        <w:rPr>
          <w:sz w:val="24"/>
          <w:szCs w:val="24"/>
        </w:rPr>
        <w:t>,</w:t>
      </w:r>
      <w:r w:rsidR="00167B79" w:rsidRPr="30C18715">
        <w:rPr>
          <w:sz w:val="24"/>
          <w:szCs w:val="24"/>
        </w:rPr>
        <w:t xml:space="preserve"> </w:t>
      </w:r>
      <w:r w:rsidR="00F90665" w:rsidRPr="30C18715">
        <w:rPr>
          <w:sz w:val="24"/>
          <w:szCs w:val="24"/>
        </w:rPr>
        <w:t xml:space="preserve">noting </w:t>
      </w:r>
      <w:r w:rsidR="00167B79" w:rsidRPr="30C18715">
        <w:rPr>
          <w:sz w:val="24"/>
          <w:szCs w:val="24"/>
        </w:rPr>
        <w:t>why they are ineligible to become a magistrate</w:t>
      </w:r>
      <w:r w:rsidR="009700FF" w:rsidRPr="30C18715">
        <w:rPr>
          <w:sz w:val="24"/>
          <w:szCs w:val="24"/>
        </w:rPr>
        <w:t xml:space="preserve">, and ensure this is </w:t>
      </w:r>
      <w:r w:rsidR="00FB0631" w:rsidRPr="30C18715">
        <w:rPr>
          <w:sz w:val="24"/>
          <w:szCs w:val="24"/>
        </w:rPr>
        <w:t>recorded</w:t>
      </w:r>
      <w:r w:rsidR="00167B79" w:rsidRPr="30C18715">
        <w:rPr>
          <w:sz w:val="24"/>
          <w:szCs w:val="24"/>
        </w:rPr>
        <w:t>.</w:t>
      </w:r>
    </w:p>
    <w:p w14:paraId="7050AEB1" w14:textId="4674DDF6" w:rsidR="00323FBD" w:rsidRPr="00CD05A3" w:rsidRDefault="009700FF" w:rsidP="00E514E2">
      <w:pPr>
        <w:pStyle w:val="ListParagraph"/>
        <w:numPr>
          <w:ilvl w:val="0"/>
          <w:numId w:val="54"/>
        </w:numPr>
        <w:spacing w:after="160" w:line="259" w:lineRule="auto"/>
        <w:ind w:left="709" w:hanging="567"/>
        <w:mirrorIndents/>
        <w:rPr>
          <w:rFonts w:eastAsiaTheme="majorEastAsia"/>
          <w:sz w:val="24"/>
          <w:szCs w:val="24"/>
          <w:lang w:eastAsia="en-GB"/>
        </w:rPr>
      </w:pPr>
      <w:r w:rsidRPr="30C18715">
        <w:rPr>
          <w:sz w:val="24"/>
          <w:szCs w:val="24"/>
        </w:rPr>
        <w:t xml:space="preserve">Candidates who are automatically disqualified from appointment must be </w:t>
      </w:r>
      <w:r w:rsidR="00CC68DE" w:rsidRPr="30C18715">
        <w:rPr>
          <w:sz w:val="24"/>
          <w:szCs w:val="24"/>
        </w:rPr>
        <w:t>advised of this</w:t>
      </w:r>
      <w:r w:rsidR="00323FBD" w:rsidRPr="30C18715">
        <w:rPr>
          <w:sz w:val="24"/>
          <w:szCs w:val="24"/>
        </w:rPr>
        <w:t>.</w:t>
      </w:r>
    </w:p>
    <w:p w14:paraId="55CF13E0" w14:textId="52F25719" w:rsidR="009700FF" w:rsidRPr="007D0EED" w:rsidRDefault="00323FBD" w:rsidP="00E514E2">
      <w:pPr>
        <w:pStyle w:val="ListParagraph"/>
        <w:numPr>
          <w:ilvl w:val="0"/>
          <w:numId w:val="54"/>
        </w:numPr>
        <w:spacing w:after="160" w:line="259" w:lineRule="auto"/>
        <w:ind w:left="709" w:hanging="567"/>
        <w:mirrorIndents/>
        <w:rPr>
          <w:rFonts w:eastAsiaTheme="majorEastAsia"/>
          <w:sz w:val="24"/>
          <w:szCs w:val="24"/>
          <w:lang w:eastAsia="en-GB"/>
        </w:rPr>
      </w:pPr>
      <w:r w:rsidRPr="30C18715">
        <w:rPr>
          <w:sz w:val="24"/>
          <w:szCs w:val="24"/>
        </w:rPr>
        <w:t xml:space="preserve">Details of applicants who are rejected </w:t>
      </w:r>
      <w:r w:rsidR="00FE2836" w:rsidRPr="30C18715">
        <w:rPr>
          <w:sz w:val="24"/>
          <w:szCs w:val="24"/>
        </w:rPr>
        <w:t>based on</w:t>
      </w:r>
      <w:r w:rsidRPr="30C18715">
        <w:rPr>
          <w:sz w:val="24"/>
          <w:szCs w:val="24"/>
        </w:rPr>
        <w:t xml:space="preserve"> automatic disqualification must remain confidential. </w:t>
      </w:r>
      <w:r w:rsidR="009700FF" w:rsidRPr="30C18715">
        <w:rPr>
          <w:sz w:val="24"/>
          <w:szCs w:val="24"/>
        </w:rPr>
        <w:t xml:space="preserve"> </w:t>
      </w:r>
    </w:p>
    <w:p w14:paraId="1BA833BD" w14:textId="7173786D" w:rsidR="00A802B4" w:rsidRPr="007D0EED" w:rsidRDefault="00BC5533" w:rsidP="00A802B4">
      <w:pPr>
        <w:spacing w:after="160" w:line="259" w:lineRule="auto"/>
        <w:mirrorIndents/>
        <w:rPr>
          <w:rFonts w:eastAsiaTheme="majorEastAsia"/>
          <w:b/>
          <w:bCs/>
          <w:sz w:val="24"/>
          <w:szCs w:val="24"/>
          <w:lang w:eastAsia="en-GB"/>
        </w:rPr>
      </w:pPr>
      <w:r>
        <w:rPr>
          <w:rFonts w:eastAsiaTheme="majorEastAsia"/>
          <w:b/>
          <w:bCs/>
          <w:sz w:val="24"/>
          <w:szCs w:val="24"/>
          <w:lang w:eastAsia="en-GB"/>
        </w:rPr>
        <w:t xml:space="preserve">Application </w:t>
      </w:r>
      <w:r w:rsidR="00CD05A3">
        <w:rPr>
          <w:rFonts w:eastAsiaTheme="majorEastAsia"/>
          <w:b/>
          <w:bCs/>
          <w:sz w:val="24"/>
          <w:szCs w:val="24"/>
          <w:lang w:eastAsia="en-GB"/>
        </w:rPr>
        <w:t>pre-</w:t>
      </w:r>
      <w:r>
        <w:rPr>
          <w:rFonts w:eastAsiaTheme="majorEastAsia"/>
          <w:b/>
          <w:bCs/>
          <w:sz w:val="24"/>
          <w:szCs w:val="24"/>
          <w:lang w:eastAsia="en-GB"/>
        </w:rPr>
        <w:t xml:space="preserve">screening </w:t>
      </w:r>
    </w:p>
    <w:p w14:paraId="41454C77" w14:textId="0C740D66" w:rsidR="00A24D6E" w:rsidRPr="00CD05A3" w:rsidRDefault="0758292D" w:rsidP="00A52315">
      <w:pPr>
        <w:pStyle w:val="ListParagraph"/>
        <w:numPr>
          <w:ilvl w:val="0"/>
          <w:numId w:val="54"/>
        </w:numPr>
        <w:spacing w:after="160" w:line="259" w:lineRule="auto"/>
        <w:ind w:left="709" w:hanging="567"/>
        <w:mirrorIndents/>
        <w:rPr>
          <w:rFonts w:eastAsiaTheme="majorEastAsia"/>
          <w:sz w:val="24"/>
          <w:szCs w:val="24"/>
          <w:lang w:eastAsia="en-GB"/>
        </w:rPr>
      </w:pPr>
      <w:r w:rsidRPr="30C18715">
        <w:rPr>
          <w:sz w:val="24"/>
          <w:szCs w:val="24"/>
        </w:rPr>
        <w:t>The Secretary</w:t>
      </w:r>
      <w:r w:rsidR="00A24D6E" w:rsidRPr="30C18715">
        <w:rPr>
          <w:sz w:val="24"/>
          <w:szCs w:val="24"/>
        </w:rPr>
        <w:t xml:space="preserve"> </w:t>
      </w:r>
      <w:r w:rsidR="0090708B" w:rsidRPr="30C18715">
        <w:rPr>
          <w:sz w:val="24"/>
          <w:szCs w:val="24"/>
        </w:rPr>
        <w:t xml:space="preserve">should identify any applicants who </w:t>
      </w:r>
      <w:r w:rsidR="0090708B" w:rsidRPr="30C18715">
        <w:rPr>
          <w:i/>
          <w:iCs/>
          <w:sz w:val="24"/>
          <w:szCs w:val="24"/>
        </w:rPr>
        <w:t xml:space="preserve">may </w:t>
      </w:r>
      <w:r w:rsidR="0090708B" w:rsidRPr="30C18715">
        <w:rPr>
          <w:sz w:val="24"/>
          <w:szCs w:val="24"/>
        </w:rPr>
        <w:t xml:space="preserve">be disqualified for appointment under Part </w:t>
      </w:r>
      <w:r w:rsidR="00594692" w:rsidRPr="30C18715">
        <w:rPr>
          <w:sz w:val="24"/>
          <w:szCs w:val="24"/>
        </w:rPr>
        <w:t xml:space="preserve">2 </w:t>
      </w:r>
      <w:r w:rsidR="0090708B" w:rsidRPr="30C18715">
        <w:rPr>
          <w:sz w:val="24"/>
          <w:szCs w:val="24"/>
        </w:rPr>
        <w:t>of these Directions, and the reasons</w:t>
      </w:r>
      <w:r w:rsidR="008762F2" w:rsidRPr="30C18715">
        <w:rPr>
          <w:sz w:val="24"/>
          <w:szCs w:val="24"/>
        </w:rPr>
        <w:t xml:space="preserve"> for the disqualification</w:t>
      </w:r>
      <w:r w:rsidR="00A24D6E" w:rsidRPr="30C18715">
        <w:rPr>
          <w:sz w:val="24"/>
          <w:szCs w:val="24"/>
        </w:rPr>
        <w:t xml:space="preserve">, and contact the candidate to obtain further information where </w:t>
      </w:r>
      <w:r w:rsidR="00AC528D" w:rsidRPr="30C18715">
        <w:rPr>
          <w:sz w:val="24"/>
          <w:szCs w:val="24"/>
        </w:rPr>
        <w:t>required</w:t>
      </w:r>
      <w:r w:rsidR="008762F2" w:rsidRPr="30C18715">
        <w:rPr>
          <w:sz w:val="24"/>
          <w:szCs w:val="24"/>
        </w:rPr>
        <w:t>.</w:t>
      </w:r>
      <w:r>
        <w:tab/>
      </w:r>
    </w:p>
    <w:p w14:paraId="3155121A" w14:textId="5B32AC2A" w:rsidR="00BC5533" w:rsidRPr="00CD05A3" w:rsidRDefault="006A58B1" w:rsidP="00A52315">
      <w:pPr>
        <w:pStyle w:val="ListParagraph"/>
        <w:numPr>
          <w:ilvl w:val="0"/>
          <w:numId w:val="54"/>
        </w:numPr>
        <w:spacing w:after="160" w:line="259" w:lineRule="auto"/>
        <w:ind w:left="709" w:hanging="567"/>
        <w:mirrorIndents/>
        <w:rPr>
          <w:rFonts w:eastAsiaTheme="majorEastAsia"/>
          <w:sz w:val="24"/>
          <w:szCs w:val="24"/>
          <w:lang w:eastAsia="en-GB"/>
        </w:rPr>
      </w:pPr>
      <w:r w:rsidRPr="30C18715">
        <w:rPr>
          <w:sz w:val="24"/>
          <w:szCs w:val="24"/>
        </w:rPr>
        <w:t xml:space="preserve">The decision on whether </w:t>
      </w:r>
      <w:r w:rsidR="00AC528D" w:rsidRPr="30C18715">
        <w:rPr>
          <w:sz w:val="24"/>
          <w:szCs w:val="24"/>
        </w:rPr>
        <w:t xml:space="preserve">individual </w:t>
      </w:r>
      <w:r w:rsidR="00F90F31" w:rsidRPr="30C18715">
        <w:rPr>
          <w:sz w:val="24"/>
          <w:szCs w:val="24"/>
        </w:rPr>
        <w:t>candidates should be permitted to proceed</w:t>
      </w:r>
      <w:r w:rsidR="00555721" w:rsidRPr="30C18715">
        <w:rPr>
          <w:sz w:val="24"/>
          <w:szCs w:val="24"/>
        </w:rPr>
        <w:t xml:space="preserve"> with their application</w:t>
      </w:r>
      <w:r w:rsidRPr="30C18715">
        <w:rPr>
          <w:sz w:val="24"/>
          <w:szCs w:val="24"/>
        </w:rPr>
        <w:t xml:space="preserve"> should be taken by a sub-committee</w:t>
      </w:r>
      <w:r w:rsidR="00FE2836" w:rsidRPr="30C18715">
        <w:rPr>
          <w:sz w:val="24"/>
          <w:szCs w:val="24"/>
        </w:rPr>
        <w:t xml:space="preserve"> panel</w:t>
      </w:r>
      <w:r w:rsidRPr="30C18715">
        <w:rPr>
          <w:sz w:val="24"/>
          <w:szCs w:val="24"/>
        </w:rPr>
        <w:t xml:space="preserve"> of the Advisory Committee, comprising three Advisory Committee members agreed by the Chair or Deputy. </w:t>
      </w:r>
    </w:p>
    <w:p w14:paraId="109553BA" w14:textId="4203A43E" w:rsidR="00BC5533" w:rsidRPr="00CD05A3" w:rsidRDefault="5750438D" w:rsidP="00A52315">
      <w:pPr>
        <w:pStyle w:val="ListParagraph"/>
        <w:numPr>
          <w:ilvl w:val="0"/>
          <w:numId w:val="54"/>
        </w:numPr>
        <w:spacing w:after="160" w:line="259" w:lineRule="auto"/>
        <w:ind w:left="709" w:hanging="567"/>
        <w:mirrorIndents/>
        <w:rPr>
          <w:rFonts w:eastAsiaTheme="majorEastAsia"/>
          <w:sz w:val="24"/>
          <w:szCs w:val="24"/>
          <w:lang w:eastAsia="en-GB"/>
        </w:rPr>
      </w:pPr>
      <w:r w:rsidRPr="30C18715">
        <w:rPr>
          <w:sz w:val="24"/>
          <w:szCs w:val="24"/>
        </w:rPr>
        <w:t xml:space="preserve"> The Secretary</w:t>
      </w:r>
      <w:r w:rsidR="00BC5533" w:rsidRPr="30C18715">
        <w:rPr>
          <w:sz w:val="24"/>
          <w:szCs w:val="24"/>
        </w:rPr>
        <w:t xml:space="preserve"> should provide the sub</w:t>
      </w:r>
      <w:r w:rsidR="00FE2836" w:rsidRPr="30C18715">
        <w:rPr>
          <w:sz w:val="24"/>
          <w:szCs w:val="24"/>
        </w:rPr>
        <w:t>-</w:t>
      </w:r>
      <w:r w:rsidR="00BC5533" w:rsidRPr="30C18715">
        <w:rPr>
          <w:sz w:val="24"/>
          <w:szCs w:val="24"/>
        </w:rPr>
        <w:t>committee with anonymised candidate information, including detail</w:t>
      </w:r>
      <w:r w:rsidR="00555721" w:rsidRPr="30C18715">
        <w:rPr>
          <w:sz w:val="24"/>
          <w:szCs w:val="24"/>
        </w:rPr>
        <w:t>s</w:t>
      </w:r>
      <w:r w:rsidR="00BC5533" w:rsidRPr="30C18715">
        <w:rPr>
          <w:sz w:val="24"/>
          <w:szCs w:val="24"/>
        </w:rPr>
        <w:t xml:space="preserve"> of any further information obtained from the candidate. This information should be factual </w:t>
      </w:r>
      <w:r w:rsidR="00EE2F21" w:rsidRPr="30C18715">
        <w:rPr>
          <w:sz w:val="24"/>
          <w:szCs w:val="24"/>
        </w:rPr>
        <w:t>only and</w:t>
      </w:r>
      <w:r w:rsidR="00BC5533" w:rsidRPr="30C18715">
        <w:rPr>
          <w:sz w:val="24"/>
          <w:szCs w:val="24"/>
        </w:rPr>
        <w:t xml:space="preserve"> may include emails or verbatim quotes from discussions between candidates and </w:t>
      </w:r>
      <w:r w:rsidR="00DB4ABD" w:rsidRPr="30C18715">
        <w:rPr>
          <w:sz w:val="24"/>
          <w:szCs w:val="24"/>
        </w:rPr>
        <w:t>Secretaries</w:t>
      </w:r>
      <w:r w:rsidR="00BC5533" w:rsidRPr="30C18715">
        <w:rPr>
          <w:sz w:val="24"/>
          <w:szCs w:val="24"/>
        </w:rPr>
        <w:t xml:space="preserve">. </w:t>
      </w:r>
    </w:p>
    <w:p w14:paraId="76DDCE3F" w14:textId="530AC3D8" w:rsidR="004C734B" w:rsidRPr="00C35FC3" w:rsidRDefault="004C734B" w:rsidP="00A52315">
      <w:pPr>
        <w:pStyle w:val="ListParagraph"/>
        <w:numPr>
          <w:ilvl w:val="0"/>
          <w:numId w:val="54"/>
        </w:numPr>
        <w:spacing w:after="160" w:line="259" w:lineRule="auto"/>
        <w:ind w:left="709" w:hanging="567"/>
        <w:mirrorIndents/>
        <w:rPr>
          <w:rFonts w:eastAsiaTheme="majorEastAsia"/>
          <w:sz w:val="24"/>
          <w:szCs w:val="24"/>
          <w:lang w:eastAsia="en-GB"/>
        </w:rPr>
      </w:pPr>
      <w:r w:rsidRPr="30C18715">
        <w:rPr>
          <w:sz w:val="24"/>
          <w:szCs w:val="24"/>
        </w:rPr>
        <w:t>Sub</w:t>
      </w:r>
      <w:r w:rsidR="00FE2836" w:rsidRPr="30C18715">
        <w:rPr>
          <w:sz w:val="24"/>
          <w:szCs w:val="24"/>
        </w:rPr>
        <w:t>-</w:t>
      </w:r>
      <w:r w:rsidRPr="30C18715">
        <w:rPr>
          <w:sz w:val="24"/>
          <w:szCs w:val="24"/>
        </w:rPr>
        <w:t>committees may request further information from</w:t>
      </w:r>
      <w:r w:rsidR="4B5D5F58" w:rsidRPr="30C18715">
        <w:rPr>
          <w:sz w:val="24"/>
          <w:szCs w:val="24"/>
        </w:rPr>
        <w:t xml:space="preserve"> the Secretary</w:t>
      </w:r>
      <w:r w:rsidRPr="30C18715">
        <w:rPr>
          <w:sz w:val="24"/>
          <w:szCs w:val="24"/>
        </w:rPr>
        <w:t xml:space="preserve"> if they feel unable to reach a decision. </w:t>
      </w:r>
    </w:p>
    <w:p w14:paraId="6B4BBAE6" w14:textId="66CA3C1D" w:rsidR="006A58B1" w:rsidRPr="00F942D0" w:rsidRDefault="006A58B1" w:rsidP="00A52315">
      <w:pPr>
        <w:pStyle w:val="ListParagraph"/>
        <w:numPr>
          <w:ilvl w:val="0"/>
          <w:numId w:val="54"/>
        </w:numPr>
        <w:spacing w:after="160" w:line="259" w:lineRule="auto"/>
        <w:ind w:left="709" w:hanging="567"/>
        <w:mirrorIndents/>
        <w:rPr>
          <w:rFonts w:eastAsiaTheme="majorEastAsia"/>
          <w:sz w:val="24"/>
          <w:szCs w:val="24"/>
          <w:lang w:eastAsia="en-GB"/>
        </w:rPr>
      </w:pPr>
      <w:r w:rsidRPr="30C18715">
        <w:rPr>
          <w:sz w:val="24"/>
          <w:szCs w:val="24"/>
        </w:rPr>
        <w:t>These decisions should be made and communicated to</w:t>
      </w:r>
      <w:r w:rsidR="1032295B" w:rsidRPr="30C18715">
        <w:rPr>
          <w:sz w:val="24"/>
          <w:szCs w:val="24"/>
        </w:rPr>
        <w:t xml:space="preserve"> the Secretary</w:t>
      </w:r>
      <w:r w:rsidRPr="30C18715">
        <w:rPr>
          <w:sz w:val="24"/>
          <w:szCs w:val="24"/>
        </w:rPr>
        <w:t xml:space="preserve"> within </w:t>
      </w:r>
      <w:r w:rsidRPr="30C18715">
        <w:rPr>
          <w:b/>
          <w:bCs/>
          <w:sz w:val="24"/>
          <w:szCs w:val="24"/>
        </w:rPr>
        <w:t xml:space="preserve">ten working days </w:t>
      </w:r>
      <w:r w:rsidRPr="30C18715">
        <w:rPr>
          <w:sz w:val="24"/>
          <w:szCs w:val="24"/>
        </w:rPr>
        <w:t>of the closing date for applications.</w:t>
      </w:r>
    </w:p>
    <w:p w14:paraId="29C081F4" w14:textId="2B7941C1" w:rsidR="00CC68DE" w:rsidRPr="00973491" w:rsidRDefault="21A9D4EC" w:rsidP="00A52315">
      <w:pPr>
        <w:pStyle w:val="ListParagraph"/>
        <w:numPr>
          <w:ilvl w:val="0"/>
          <w:numId w:val="54"/>
        </w:numPr>
        <w:spacing w:after="160" w:line="259" w:lineRule="auto"/>
        <w:ind w:left="709" w:hanging="567"/>
        <w:mirrorIndents/>
        <w:rPr>
          <w:rFonts w:eastAsiaTheme="majorEastAsia"/>
          <w:sz w:val="24"/>
          <w:szCs w:val="24"/>
          <w:lang w:eastAsia="en-GB"/>
        </w:rPr>
      </w:pPr>
      <w:r w:rsidRPr="30C18715">
        <w:rPr>
          <w:sz w:val="24"/>
          <w:szCs w:val="24"/>
        </w:rPr>
        <w:t>The Secretary</w:t>
      </w:r>
      <w:r w:rsidR="00CC68DE" w:rsidRPr="30C18715">
        <w:rPr>
          <w:sz w:val="24"/>
          <w:szCs w:val="24"/>
        </w:rPr>
        <w:t xml:space="preserve"> should </w:t>
      </w:r>
      <w:r w:rsidR="00E21609" w:rsidRPr="30C18715">
        <w:rPr>
          <w:sz w:val="24"/>
          <w:szCs w:val="24"/>
        </w:rPr>
        <w:t xml:space="preserve">log </w:t>
      </w:r>
      <w:r w:rsidR="00BC5533" w:rsidRPr="30C18715">
        <w:rPr>
          <w:sz w:val="24"/>
          <w:szCs w:val="24"/>
        </w:rPr>
        <w:t xml:space="preserve">the </w:t>
      </w:r>
      <w:r w:rsidR="00002F09" w:rsidRPr="30C18715">
        <w:rPr>
          <w:sz w:val="24"/>
          <w:szCs w:val="24"/>
        </w:rPr>
        <w:t>sub</w:t>
      </w:r>
      <w:r w:rsidR="00002F09">
        <w:rPr>
          <w:sz w:val="24"/>
          <w:szCs w:val="24"/>
        </w:rPr>
        <w:t>-</w:t>
      </w:r>
      <w:r w:rsidR="00BC5533" w:rsidRPr="30C18715">
        <w:rPr>
          <w:sz w:val="24"/>
          <w:szCs w:val="24"/>
        </w:rPr>
        <w:t>committee</w:t>
      </w:r>
      <w:r w:rsidR="00881BFB" w:rsidRPr="30C18715">
        <w:rPr>
          <w:sz w:val="24"/>
          <w:szCs w:val="24"/>
        </w:rPr>
        <w:t>’</w:t>
      </w:r>
      <w:r w:rsidR="00BC5533" w:rsidRPr="30C18715">
        <w:rPr>
          <w:sz w:val="24"/>
          <w:szCs w:val="24"/>
        </w:rPr>
        <w:t xml:space="preserve">s </w:t>
      </w:r>
      <w:r w:rsidR="001351C6" w:rsidRPr="30C18715">
        <w:rPr>
          <w:sz w:val="24"/>
          <w:szCs w:val="24"/>
        </w:rPr>
        <w:t xml:space="preserve">decision </w:t>
      </w:r>
      <w:r w:rsidR="00B92AF7" w:rsidRPr="30C18715">
        <w:rPr>
          <w:sz w:val="24"/>
          <w:szCs w:val="24"/>
        </w:rPr>
        <w:t>on</w:t>
      </w:r>
      <w:r w:rsidR="00CC68DE" w:rsidRPr="30C18715">
        <w:rPr>
          <w:sz w:val="24"/>
          <w:szCs w:val="24"/>
        </w:rPr>
        <w:t xml:space="preserve"> the digital recruitment system</w:t>
      </w:r>
      <w:r w:rsidR="00B92AF7" w:rsidRPr="30C18715">
        <w:rPr>
          <w:sz w:val="24"/>
          <w:szCs w:val="24"/>
        </w:rPr>
        <w:t>, and ensure the</w:t>
      </w:r>
      <w:r w:rsidR="00D23948" w:rsidRPr="30C18715">
        <w:rPr>
          <w:sz w:val="24"/>
          <w:szCs w:val="24"/>
        </w:rPr>
        <w:t xml:space="preserve"> candidate is advised </w:t>
      </w:r>
      <w:r w:rsidR="004C734B" w:rsidRPr="30C18715">
        <w:rPr>
          <w:sz w:val="24"/>
          <w:szCs w:val="24"/>
        </w:rPr>
        <w:t>whether their application has been permitted to proceed.</w:t>
      </w:r>
      <w:r w:rsidR="00E21609" w:rsidRPr="30C18715">
        <w:rPr>
          <w:sz w:val="24"/>
          <w:szCs w:val="24"/>
        </w:rPr>
        <w:t xml:space="preserve"> </w:t>
      </w:r>
    </w:p>
    <w:p w14:paraId="53A353B1" w14:textId="1ED1DDEA" w:rsidR="00D23948" w:rsidRPr="00CD05A3" w:rsidRDefault="005042DE" w:rsidP="00A52315">
      <w:pPr>
        <w:pStyle w:val="ListParagraph"/>
        <w:numPr>
          <w:ilvl w:val="0"/>
          <w:numId w:val="54"/>
        </w:numPr>
        <w:spacing w:after="160" w:line="259" w:lineRule="auto"/>
        <w:ind w:left="709" w:hanging="567"/>
        <w:mirrorIndents/>
        <w:rPr>
          <w:rFonts w:eastAsiaTheme="majorEastAsia"/>
          <w:sz w:val="24"/>
          <w:szCs w:val="24"/>
          <w:lang w:eastAsia="en-GB"/>
        </w:rPr>
      </w:pPr>
      <w:r w:rsidRPr="30C18715">
        <w:rPr>
          <w:rFonts w:eastAsiaTheme="majorEastAsia"/>
          <w:sz w:val="24"/>
          <w:szCs w:val="24"/>
          <w:lang w:eastAsia="en-GB"/>
        </w:rPr>
        <w:t xml:space="preserve">In cases of doubt, Advisory Committee Chairs or </w:t>
      </w:r>
      <w:r w:rsidR="602A43BB" w:rsidRPr="30C18715">
        <w:rPr>
          <w:sz w:val="24"/>
          <w:szCs w:val="24"/>
        </w:rPr>
        <w:t>the Secretary</w:t>
      </w:r>
      <w:r w:rsidRPr="30C18715">
        <w:rPr>
          <w:rFonts w:eastAsiaTheme="majorEastAsia"/>
          <w:sz w:val="24"/>
          <w:szCs w:val="24"/>
          <w:lang w:eastAsia="en-GB"/>
        </w:rPr>
        <w:t xml:space="preserve"> may seek advice </w:t>
      </w:r>
      <w:r w:rsidRPr="30C18715">
        <w:rPr>
          <w:rFonts w:eastAsiaTheme="majorEastAsia"/>
          <w:sz w:val="24"/>
          <w:szCs w:val="24"/>
          <w:lang w:eastAsia="en-GB"/>
        </w:rPr>
        <w:lastRenderedPageBreak/>
        <w:t xml:space="preserve">from Judicial Office HR. </w:t>
      </w:r>
    </w:p>
    <w:p w14:paraId="76C21C1D" w14:textId="62AEC4CD" w:rsidR="00B615EF" w:rsidRPr="007D0EED" w:rsidRDefault="00B615EF" w:rsidP="00B615EF">
      <w:pPr>
        <w:spacing w:after="160" w:line="259" w:lineRule="auto"/>
        <w:mirrorIndents/>
        <w:rPr>
          <w:rFonts w:eastAsiaTheme="majorEastAsia"/>
          <w:b/>
          <w:bCs/>
          <w:sz w:val="24"/>
          <w:szCs w:val="24"/>
          <w:lang w:eastAsia="en-GB"/>
        </w:rPr>
      </w:pPr>
      <w:r w:rsidRPr="007D0EED">
        <w:rPr>
          <w:rFonts w:eastAsiaTheme="majorEastAsia"/>
          <w:b/>
          <w:bCs/>
          <w:sz w:val="24"/>
          <w:szCs w:val="24"/>
          <w:lang w:eastAsia="en-GB"/>
        </w:rPr>
        <w:t>Previous applicants</w:t>
      </w:r>
    </w:p>
    <w:p w14:paraId="12CC8F68" w14:textId="6C7B53D7" w:rsidR="00776C94" w:rsidRPr="00973491" w:rsidRDefault="005B4801" w:rsidP="00A52315">
      <w:pPr>
        <w:pStyle w:val="ListParagraph"/>
        <w:numPr>
          <w:ilvl w:val="0"/>
          <w:numId w:val="54"/>
        </w:numPr>
        <w:spacing w:after="160" w:line="259" w:lineRule="auto"/>
        <w:ind w:left="709" w:hanging="567"/>
        <w:mirrorIndents/>
        <w:rPr>
          <w:rFonts w:eastAsiaTheme="majorEastAsia"/>
          <w:sz w:val="24"/>
          <w:szCs w:val="24"/>
          <w:lang w:eastAsia="en-GB"/>
        </w:rPr>
      </w:pPr>
      <w:r w:rsidRPr="30C18715">
        <w:rPr>
          <w:sz w:val="24"/>
          <w:szCs w:val="24"/>
        </w:rPr>
        <w:t xml:space="preserve">Advisory </w:t>
      </w:r>
      <w:r w:rsidR="007E4D2D" w:rsidRPr="30C18715">
        <w:rPr>
          <w:sz w:val="24"/>
          <w:szCs w:val="24"/>
        </w:rPr>
        <w:t>C</w:t>
      </w:r>
      <w:r w:rsidRPr="30C18715">
        <w:rPr>
          <w:sz w:val="24"/>
          <w:szCs w:val="24"/>
        </w:rPr>
        <w:t xml:space="preserve">ommittees </w:t>
      </w:r>
      <w:r w:rsidR="00B104C6" w:rsidRPr="30C18715">
        <w:rPr>
          <w:sz w:val="24"/>
          <w:szCs w:val="24"/>
        </w:rPr>
        <w:t>must</w:t>
      </w:r>
      <w:r w:rsidRPr="30C18715">
        <w:rPr>
          <w:sz w:val="24"/>
          <w:szCs w:val="24"/>
        </w:rPr>
        <w:t xml:space="preserve"> not consider candidates who have applied within the past two years and failed to demonstrate the key </w:t>
      </w:r>
      <w:r w:rsidR="00B104C6" w:rsidRPr="30C18715">
        <w:rPr>
          <w:sz w:val="24"/>
          <w:szCs w:val="24"/>
        </w:rPr>
        <w:t>attributes</w:t>
      </w:r>
      <w:r w:rsidR="00BF6ACA" w:rsidRPr="30C18715">
        <w:rPr>
          <w:sz w:val="24"/>
          <w:szCs w:val="24"/>
        </w:rPr>
        <w:t xml:space="preserve"> at interview</w:t>
      </w:r>
      <w:r w:rsidR="005F028E" w:rsidRPr="30C18715">
        <w:rPr>
          <w:sz w:val="24"/>
          <w:szCs w:val="24"/>
        </w:rPr>
        <w:t>, unless there are exceptional reasons to do so</w:t>
      </w:r>
      <w:r w:rsidRPr="30C18715">
        <w:rPr>
          <w:sz w:val="24"/>
          <w:szCs w:val="24"/>
        </w:rPr>
        <w:t xml:space="preserve">. </w:t>
      </w:r>
    </w:p>
    <w:p w14:paraId="1AC2F8EA" w14:textId="20810354" w:rsidR="006D39D9" w:rsidRPr="007D0EED" w:rsidRDefault="006D39D9" w:rsidP="00CD0DCB">
      <w:pPr>
        <w:spacing w:after="160" w:line="259" w:lineRule="auto"/>
        <w:mirrorIndents/>
        <w:rPr>
          <w:rFonts w:eastAsiaTheme="majorEastAsia"/>
          <w:b/>
          <w:bCs/>
          <w:sz w:val="24"/>
          <w:szCs w:val="24"/>
          <w:lang w:eastAsia="en-GB"/>
        </w:rPr>
      </w:pPr>
      <w:r w:rsidRPr="007D0EED">
        <w:rPr>
          <w:rFonts w:eastAsiaTheme="majorEastAsia"/>
          <w:b/>
          <w:bCs/>
          <w:sz w:val="24"/>
          <w:szCs w:val="24"/>
          <w:lang w:eastAsia="en-GB"/>
        </w:rPr>
        <w:t>Applying to more than one Advisory Committee/jurisdiction at the same time</w:t>
      </w:r>
    </w:p>
    <w:p w14:paraId="0E52A2D3" w14:textId="0D5216CB" w:rsidR="006D39D9" w:rsidRDefault="006D39D9" w:rsidP="00A52315">
      <w:pPr>
        <w:pStyle w:val="ListParagraph"/>
        <w:numPr>
          <w:ilvl w:val="0"/>
          <w:numId w:val="54"/>
        </w:numPr>
        <w:spacing w:after="160" w:line="259" w:lineRule="auto"/>
        <w:ind w:left="709" w:hanging="567"/>
        <w:rPr>
          <w:rFonts w:eastAsiaTheme="majorEastAsia"/>
          <w:sz w:val="24"/>
          <w:szCs w:val="24"/>
          <w:lang w:eastAsia="en-GB"/>
        </w:rPr>
      </w:pPr>
      <w:r w:rsidRPr="30C18715">
        <w:rPr>
          <w:sz w:val="24"/>
          <w:szCs w:val="24"/>
        </w:rPr>
        <w:t>Applicants</w:t>
      </w:r>
      <w:r w:rsidR="005E4244" w:rsidRPr="30C18715">
        <w:rPr>
          <w:sz w:val="24"/>
          <w:szCs w:val="24"/>
        </w:rPr>
        <w:t xml:space="preserve"> must</w:t>
      </w:r>
      <w:r w:rsidRPr="30C18715">
        <w:rPr>
          <w:sz w:val="24"/>
          <w:szCs w:val="24"/>
        </w:rPr>
        <w:t xml:space="preserve"> only apply </w:t>
      </w:r>
      <w:r w:rsidR="0063506F" w:rsidRPr="30C18715">
        <w:rPr>
          <w:sz w:val="24"/>
          <w:szCs w:val="24"/>
        </w:rPr>
        <w:t>to</w:t>
      </w:r>
      <w:r w:rsidRPr="30C18715">
        <w:rPr>
          <w:sz w:val="24"/>
          <w:szCs w:val="24"/>
        </w:rPr>
        <w:t xml:space="preserve"> one </w:t>
      </w:r>
      <w:r w:rsidR="0063506F" w:rsidRPr="30C18715">
        <w:rPr>
          <w:sz w:val="24"/>
          <w:szCs w:val="24"/>
        </w:rPr>
        <w:t>A</w:t>
      </w:r>
      <w:r w:rsidRPr="30C18715">
        <w:rPr>
          <w:sz w:val="24"/>
          <w:szCs w:val="24"/>
        </w:rPr>
        <w:t xml:space="preserve">dvisory </w:t>
      </w:r>
      <w:r w:rsidR="0063506F" w:rsidRPr="30C18715">
        <w:rPr>
          <w:sz w:val="24"/>
          <w:szCs w:val="24"/>
        </w:rPr>
        <w:t>C</w:t>
      </w:r>
      <w:r w:rsidRPr="30C18715">
        <w:rPr>
          <w:sz w:val="24"/>
          <w:szCs w:val="24"/>
        </w:rPr>
        <w:t xml:space="preserve">ommittee area, and </w:t>
      </w:r>
      <w:r w:rsidR="0063506F" w:rsidRPr="30C18715">
        <w:rPr>
          <w:sz w:val="24"/>
          <w:szCs w:val="24"/>
        </w:rPr>
        <w:t>to</w:t>
      </w:r>
      <w:r w:rsidRPr="30C18715">
        <w:rPr>
          <w:sz w:val="24"/>
          <w:szCs w:val="24"/>
        </w:rPr>
        <w:t xml:space="preserve"> either </w:t>
      </w:r>
      <w:r w:rsidR="0063506F" w:rsidRPr="30C18715">
        <w:rPr>
          <w:sz w:val="24"/>
          <w:szCs w:val="24"/>
        </w:rPr>
        <w:t xml:space="preserve">the </w:t>
      </w:r>
      <w:r w:rsidRPr="30C18715">
        <w:rPr>
          <w:sz w:val="24"/>
          <w:szCs w:val="24"/>
        </w:rPr>
        <w:t xml:space="preserve">family or criminal court at any one time. This is due to different training requirements for each type of court and the resulting commitment needed from newly appointed magistrates both in attendance of training and familiarising themselves with the </w:t>
      </w:r>
      <w:r w:rsidR="00CC44CF" w:rsidRPr="30C18715">
        <w:rPr>
          <w:sz w:val="24"/>
          <w:szCs w:val="24"/>
        </w:rPr>
        <w:t xml:space="preserve">magistrate </w:t>
      </w:r>
      <w:r w:rsidRPr="30C18715">
        <w:rPr>
          <w:sz w:val="24"/>
          <w:szCs w:val="24"/>
        </w:rPr>
        <w:t>role, on top of meeting minimum sittings requirements</w:t>
      </w:r>
      <w:r w:rsidR="00CC44CF" w:rsidRPr="30C18715">
        <w:rPr>
          <w:sz w:val="24"/>
          <w:szCs w:val="24"/>
        </w:rPr>
        <w:t>.</w:t>
      </w:r>
    </w:p>
    <w:p w14:paraId="48FC9D83" w14:textId="108AF571" w:rsidR="005C24FB" w:rsidRPr="00B71EE9" w:rsidRDefault="003C4A92" w:rsidP="005C24FB">
      <w:pPr>
        <w:spacing w:after="160" w:line="259" w:lineRule="auto"/>
        <w:mirrorIndents/>
        <w:rPr>
          <w:b/>
          <w:bCs/>
          <w:sz w:val="28"/>
          <w:szCs w:val="28"/>
        </w:rPr>
      </w:pPr>
      <w:r w:rsidRPr="00B71EE9">
        <w:rPr>
          <w:b/>
          <w:bCs/>
          <w:sz w:val="28"/>
          <w:szCs w:val="28"/>
        </w:rPr>
        <w:t xml:space="preserve">Stage 2: </w:t>
      </w:r>
      <w:r w:rsidR="50776C66" w:rsidRPr="00B71EE9">
        <w:rPr>
          <w:b/>
          <w:bCs/>
          <w:sz w:val="28"/>
          <w:szCs w:val="28"/>
        </w:rPr>
        <w:t xml:space="preserve">Sifting of applications </w:t>
      </w:r>
    </w:p>
    <w:p w14:paraId="7E878729" w14:textId="2356A97A" w:rsidR="009A2319" w:rsidRPr="00A52315" w:rsidRDefault="00274A16" w:rsidP="00A52315">
      <w:pPr>
        <w:pStyle w:val="ListParagraph"/>
        <w:numPr>
          <w:ilvl w:val="0"/>
          <w:numId w:val="54"/>
        </w:numPr>
        <w:spacing w:after="160" w:line="259" w:lineRule="auto"/>
        <w:ind w:left="709" w:hanging="567"/>
        <w:rPr>
          <w:sz w:val="24"/>
          <w:szCs w:val="24"/>
          <w:lang w:eastAsia="en-GB"/>
        </w:rPr>
      </w:pPr>
      <w:r w:rsidRPr="30C18715">
        <w:rPr>
          <w:rFonts w:eastAsiaTheme="majorEastAsia"/>
          <w:sz w:val="24"/>
          <w:szCs w:val="24"/>
          <w:lang w:eastAsia="en-GB"/>
        </w:rPr>
        <w:t>All</w:t>
      </w:r>
      <w:r w:rsidR="001C6386" w:rsidRPr="30C18715">
        <w:rPr>
          <w:rFonts w:eastAsiaTheme="majorEastAsia"/>
          <w:sz w:val="24"/>
          <w:szCs w:val="24"/>
          <w:lang w:eastAsia="en-GB"/>
        </w:rPr>
        <w:t xml:space="preserve"> applications from eligible candidates </w:t>
      </w:r>
      <w:r w:rsidR="003D1386" w:rsidRPr="30C18715">
        <w:rPr>
          <w:rFonts w:eastAsiaTheme="majorEastAsia"/>
          <w:sz w:val="24"/>
          <w:szCs w:val="24"/>
          <w:lang w:eastAsia="en-GB"/>
        </w:rPr>
        <w:t xml:space="preserve">must be sifted against the </w:t>
      </w:r>
      <w:r w:rsidR="00D924BC" w:rsidRPr="30C18715">
        <w:rPr>
          <w:rFonts w:eastAsiaTheme="majorEastAsia"/>
          <w:sz w:val="24"/>
          <w:szCs w:val="24"/>
          <w:lang w:eastAsia="en-GB"/>
        </w:rPr>
        <w:t xml:space="preserve">five </w:t>
      </w:r>
      <w:r w:rsidR="003D1386" w:rsidRPr="30C18715">
        <w:rPr>
          <w:rFonts w:eastAsiaTheme="majorEastAsia"/>
          <w:sz w:val="24"/>
          <w:szCs w:val="24"/>
          <w:lang w:eastAsia="en-GB"/>
        </w:rPr>
        <w:t>key attributes</w:t>
      </w:r>
      <w:r w:rsidR="007707D6" w:rsidRPr="30C18715">
        <w:rPr>
          <w:rFonts w:eastAsiaTheme="majorEastAsia"/>
          <w:sz w:val="24"/>
          <w:szCs w:val="24"/>
          <w:lang w:eastAsia="en-GB"/>
        </w:rPr>
        <w:t xml:space="preserve"> to de</w:t>
      </w:r>
      <w:r w:rsidR="00724434" w:rsidRPr="30C18715">
        <w:rPr>
          <w:rFonts w:eastAsiaTheme="majorEastAsia"/>
          <w:sz w:val="24"/>
          <w:szCs w:val="24"/>
          <w:lang w:eastAsia="en-GB"/>
        </w:rPr>
        <w:t>termine</w:t>
      </w:r>
      <w:r w:rsidR="007707D6" w:rsidRPr="30C18715">
        <w:rPr>
          <w:rFonts w:eastAsiaTheme="majorEastAsia"/>
          <w:sz w:val="24"/>
          <w:szCs w:val="24"/>
          <w:lang w:eastAsia="en-GB"/>
        </w:rPr>
        <w:t xml:space="preserve"> </w:t>
      </w:r>
      <w:r w:rsidR="00D924BC" w:rsidRPr="30C18715">
        <w:rPr>
          <w:rFonts w:eastAsiaTheme="majorEastAsia"/>
          <w:sz w:val="24"/>
          <w:szCs w:val="24"/>
          <w:lang w:eastAsia="en-GB"/>
        </w:rPr>
        <w:t>wh</w:t>
      </w:r>
      <w:r w:rsidR="00724434" w:rsidRPr="30C18715">
        <w:rPr>
          <w:rFonts w:eastAsiaTheme="majorEastAsia"/>
          <w:sz w:val="24"/>
          <w:szCs w:val="24"/>
          <w:lang w:eastAsia="en-GB"/>
        </w:rPr>
        <w:t>ich candidates will be invited</w:t>
      </w:r>
      <w:r w:rsidR="007707D6" w:rsidRPr="30C18715">
        <w:rPr>
          <w:rFonts w:eastAsiaTheme="majorEastAsia"/>
          <w:sz w:val="24"/>
          <w:szCs w:val="24"/>
          <w:lang w:eastAsia="en-GB"/>
        </w:rPr>
        <w:t xml:space="preserve"> to interview.</w:t>
      </w:r>
      <w:r w:rsidR="003D1386" w:rsidRPr="30C18715">
        <w:rPr>
          <w:rFonts w:eastAsiaTheme="majorEastAsia"/>
          <w:sz w:val="24"/>
          <w:szCs w:val="24"/>
          <w:lang w:eastAsia="en-GB"/>
        </w:rPr>
        <w:t xml:space="preserve"> This allows Advisory Committees to </w:t>
      </w:r>
      <w:r w:rsidR="00BA4FF8" w:rsidRPr="30C18715">
        <w:rPr>
          <w:rFonts w:eastAsiaTheme="majorEastAsia"/>
          <w:sz w:val="24"/>
          <w:szCs w:val="24"/>
          <w:lang w:eastAsia="en-GB"/>
        </w:rPr>
        <w:t>use</w:t>
      </w:r>
      <w:r w:rsidR="00F13AD3" w:rsidRPr="30C18715">
        <w:rPr>
          <w:rFonts w:eastAsiaTheme="majorEastAsia"/>
          <w:sz w:val="24"/>
          <w:szCs w:val="24"/>
          <w:lang w:eastAsia="en-GB"/>
        </w:rPr>
        <w:t xml:space="preserve"> an objective and consistent process</w:t>
      </w:r>
      <w:r w:rsidR="00BA4FF8" w:rsidRPr="30C18715">
        <w:rPr>
          <w:rFonts w:eastAsiaTheme="majorEastAsia"/>
          <w:sz w:val="24"/>
          <w:szCs w:val="24"/>
          <w:lang w:eastAsia="en-GB"/>
        </w:rPr>
        <w:t xml:space="preserve"> to </w:t>
      </w:r>
      <w:r w:rsidR="002C1BDD" w:rsidRPr="30C18715">
        <w:rPr>
          <w:rFonts w:eastAsiaTheme="majorEastAsia"/>
          <w:sz w:val="24"/>
          <w:szCs w:val="24"/>
          <w:lang w:eastAsia="en-GB"/>
        </w:rPr>
        <w:t xml:space="preserve">manage the number of candidates invited to interview. </w:t>
      </w:r>
    </w:p>
    <w:p w14:paraId="4CA3C001" w14:textId="5CA8CA2E" w:rsidR="00567979" w:rsidRPr="00A52315" w:rsidRDefault="00567979" w:rsidP="00A52315">
      <w:pPr>
        <w:pStyle w:val="ListParagraph"/>
        <w:numPr>
          <w:ilvl w:val="0"/>
          <w:numId w:val="54"/>
        </w:numPr>
        <w:spacing w:after="160" w:line="259" w:lineRule="auto"/>
        <w:ind w:left="709" w:hanging="567"/>
        <w:rPr>
          <w:sz w:val="24"/>
          <w:szCs w:val="24"/>
          <w:lang w:eastAsia="en-GB"/>
        </w:rPr>
      </w:pPr>
      <w:r w:rsidRPr="30C18715">
        <w:rPr>
          <w:rFonts w:eastAsiaTheme="majorEastAsia"/>
          <w:sz w:val="24"/>
          <w:szCs w:val="24"/>
          <w:lang w:eastAsia="en-GB"/>
        </w:rPr>
        <w:t xml:space="preserve">Sift panels should be as diverse as possible, </w:t>
      </w:r>
      <w:r w:rsidRPr="00A52315">
        <w:rPr>
          <w:rFonts w:eastAsiaTheme="majorEastAsia"/>
          <w:sz w:val="24"/>
          <w:szCs w:val="24"/>
          <w:lang w:val="en-GB" w:eastAsia="en-GB"/>
        </w:rPr>
        <w:t>reco</w:t>
      </w:r>
      <w:r w:rsidR="00954649" w:rsidRPr="00A52315">
        <w:rPr>
          <w:rFonts w:eastAsiaTheme="majorEastAsia"/>
          <w:sz w:val="24"/>
          <w:szCs w:val="24"/>
          <w:lang w:val="en-GB" w:eastAsia="en-GB"/>
        </w:rPr>
        <w:t>g</w:t>
      </w:r>
      <w:r w:rsidRPr="00A52315">
        <w:rPr>
          <w:rFonts w:eastAsiaTheme="majorEastAsia"/>
          <w:sz w:val="24"/>
          <w:szCs w:val="24"/>
          <w:lang w:val="en-GB" w:eastAsia="en-GB"/>
        </w:rPr>
        <w:t>ni</w:t>
      </w:r>
      <w:r w:rsidR="00954649" w:rsidRPr="00A52315">
        <w:rPr>
          <w:rFonts w:eastAsiaTheme="majorEastAsia"/>
          <w:sz w:val="24"/>
          <w:szCs w:val="24"/>
          <w:lang w:val="en-GB" w:eastAsia="en-GB"/>
        </w:rPr>
        <w:t>sing</w:t>
      </w:r>
      <w:r w:rsidR="00954649" w:rsidRPr="30C18715">
        <w:rPr>
          <w:rFonts w:eastAsiaTheme="majorEastAsia"/>
          <w:sz w:val="24"/>
          <w:szCs w:val="24"/>
          <w:lang w:eastAsia="en-GB"/>
        </w:rPr>
        <w:t xml:space="preserve"> that Advisory Committees are reliant on the availability of members to participate in sifting. </w:t>
      </w:r>
    </w:p>
    <w:p w14:paraId="52612F29" w14:textId="30C6D877" w:rsidR="000C7DE0" w:rsidRPr="00A52315" w:rsidRDefault="000C7DE0" w:rsidP="00A52315">
      <w:pPr>
        <w:spacing w:after="160" w:line="259" w:lineRule="auto"/>
        <w:rPr>
          <w:b/>
          <w:bCs/>
          <w:sz w:val="24"/>
          <w:szCs w:val="24"/>
          <w:lang w:eastAsia="en-GB"/>
        </w:rPr>
      </w:pPr>
      <w:r w:rsidRPr="6736BE16">
        <w:rPr>
          <w:b/>
          <w:bCs/>
          <w:sz w:val="24"/>
          <w:szCs w:val="24"/>
          <w:lang w:eastAsia="en-GB"/>
        </w:rPr>
        <w:t xml:space="preserve">Information available to sift panels </w:t>
      </w:r>
    </w:p>
    <w:p w14:paraId="374335E1" w14:textId="0B275E79" w:rsidR="002D7434" w:rsidRDefault="00F53849" w:rsidP="00A52315">
      <w:pPr>
        <w:pStyle w:val="ListParagraph"/>
        <w:numPr>
          <w:ilvl w:val="0"/>
          <w:numId w:val="54"/>
        </w:numPr>
        <w:spacing w:after="160" w:line="259" w:lineRule="auto"/>
        <w:ind w:left="709" w:hanging="567"/>
        <w:mirrorIndents/>
        <w:rPr>
          <w:rFonts w:eastAsiaTheme="majorEastAsia"/>
          <w:sz w:val="24"/>
          <w:szCs w:val="24"/>
          <w:lang w:eastAsia="en-GB"/>
        </w:rPr>
      </w:pPr>
      <w:r>
        <w:rPr>
          <w:rFonts w:eastAsiaTheme="majorEastAsia"/>
          <w:sz w:val="24"/>
          <w:szCs w:val="24"/>
          <w:lang w:eastAsia="en-GB"/>
        </w:rPr>
        <w:t xml:space="preserve">Panels will be asked only to consider the evidence of the key attributes provided by the candidate. </w:t>
      </w:r>
      <w:r w:rsidR="002D7434" w:rsidRPr="30C18715">
        <w:rPr>
          <w:rFonts w:eastAsiaTheme="majorEastAsia"/>
          <w:sz w:val="24"/>
          <w:szCs w:val="24"/>
          <w:lang w:eastAsia="en-GB"/>
        </w:rPr>
        <w:t xml:space="preserve">Personal details of applicants will be removed from application forms by Advisory </w:t>
      </w:r>
      <w:r w:rsidR="00444975" w:rsidRPr="30C18715">
        <w:rPr>
          <w:rFonts w:eastAsiaTheme="majorEastAsia"/>
          <w:sz w:val="24"/>
          <w:szCs w:val="24"/>
          <w:lang w:eastAsia="en-GB"/>
        </w:rPr>
        <w:t xml:space="preserve">Committee </w:t>
      </w:r>
      <w:r>
        <w:rPr>
          <w:rFonts w:eastAsiaTheme="majorEastAsia"/>
          <w:sz w:val="24"/>
          <w:szCs w:val="24"/>
          <w:lang w:eastAsia="en-GB"/>
        </w:rPr>
        <w:t>S</w:t>
      </w:r>
      <w:r w:rsidR="00444975" w:rsidRPr="30C18715">
        <w:rPr>
          <w:rFonts w:eastAsiaTheme="majorEastAsia"/>
          <w:sz w:val="24"/>
          <w:szCs w:val="24"/>
          <w:lang w:eastAsia="en-GB"/>
        </w:rPr>
        <w:t>ecretaries, w</w:t>
      </w:r>
      <w:r>
        <w:rPr>
          <w:rFonts w:eastAsiaTheme="majorEastAsia"/>
          <w:sz w:val="24"/>
          <w:szCs w:val="24"/>
          <w:lang w:eastAsia="en-GB"/>
        </w:rPr>
        <w:t>ith</w:t>
      </w:r>
      <w:r w:rsidR="00444975" w:rsidRPr="30C18715">
        <w:rPr>
          <w:rFonts w:eastAsiaTheme="majorEastAsia"/>
          <w:sz w:val="24"/>
          <w:szCs w:val="24"/>
          <w:lang w:eastAsia="en-GB"/>
        </w:rPr>
        <w:t xml:space="preserve"> each applicant being allocated an applicant identifier number. This is to ensure only relevant information is </w:t>
      </w:r>
      <w:r w:rsidR="004B5423" w:rsidRPr="30C18715">
        <w:rPr>
          <w:rFonts w:eastAsiaTheme="majorEastAsia"/>
          <w:sz w:val="24"/>
          <w:szCs w:val="24"/>
          <w:lang w:eastAsia="en-GB"/>
        </w:rPr>
        <w:t xml:space="preserve">considered at the sift stage. </w:t>
      </w:r>
    </w:p>
    <w:p w14:paraId="66CD9056" w14:textId="480A008C" w:rsidR="004B5423" w:rsidRPr="00A52315" w:rsidRDefault="004B5423" w:rsidP="00A52315">
      <w:pPr>
        <w:spacing w:after="160" w:line="259" w:lineRule="auto"/>
        <w:mirrorIndents/>
        <w:rPr>
          <w:rFonts w:eastAsiaTheme="majorEastAsia"/>
          <w:b/>
          <w:bCs/>
          <w:sz w:val="24"/>
          <w:szCs w:val="24"/>
          <w:lang w:eastAsia="en-GB"/>
        </w:rPr>
      </w:pPr>
      <w:r w:rsidRPr="6736BE16">
        <w:rPr>
          <w:rFonts w:eastAsiaTheme="majorEastAsia"/>
          <w:b/>
          <w:bCs/>
          <w:sz w:val="24"/>
          <w:szCs w:val="24"/>
          <w:lang w:eastAsia="en-GB"/>
        </w:rPr>
        <w:t xml:space="preserve">Sift panels </w:t>
      </w:r>
    </w:p>
    <w:p w14:paraId="35DAC909" w14:textId="53A0C31A" w:rsidR="00DF68E5" w:rsidRPr="00A52315" w:rsidRDefault="00DF68E5" w:rsidP="00A52315">
      <w:pPr>
        <w:pStyle w:val="ListParagraph"/>
        <w:numPr>
          <w:ilvl w:val="0"/>
          <w:numId w:val="54"/>
        </w:numPr>
        <w:spacing w:after="160" w:line="259" w:lineRule="auto"/>
        <w:ind w:left="709" w:hanging="567"/>
        <w:mirrorIndents/>
        <w:rPr>
          <w:rFonts w:eastAsiaTheme="majorEastAsia"/>
          <w:sz w:val="24"/>
          <w:szCs w:val="24"/>
          <w:lang w:eastAsia="en-GB"/>
        </w:rPr>
      </w:pPr>
      <w:r w:rsidRPr="30C18715">
        <w:rPr>
          <w:rFonts w:eastAsiaTheme="majorEastAsia"/>
          <w:sz w:val="24"/>
          <w:szCs w:val="24"/>
          <w:lang w:eastAsia="en-GB"/>
        </w:rPr>
        <w:t>Advisory Committee members must have attended the training for the</w:t>
      </w:r>
      <w:r w:rsidR="00277820" w:rsidRPr="30C18715">
        <w:rPr>
          <w:rFonts w:eastAsiaTheme="majorEastAsia"/>
          <w:sz w:val="24"/>
          <w:szCs w:val="24"/>
          <w:lang w:eastAsia="en-GB"/>
        </w:rPr>
        <w:t xml:space="preserve"> </w:t>
      </w:r>
      <w:r w:rsidRPr="00A52315">
        <w:rPr>
          <w:rFonts w:eastAsiaTheme="majorEastAsia"/>
          <w:sz w:val="24"/>
          <w:szCs w:val="24"/>
          <w:lang w:eastAsia="en-GB"/>
        </w:rPr>
        <w:t>recruitment and selection of magistrates before participating in sifting.</w:t>
      </w:r>
    </w:p>
    <w:p w14:paraId="082A5535" w14:textId="7C6BCC6F" w:rsidR="005C24FB" w:rsidRDefault="00C36C67" w:rsidP="00A52315">
      <w:pPr>
        <w:pStyle w:val="ListParagraph"/>
        <w:numPr>
          <w:ilvl w:val="0"/>
          <w:numId w:val="54"/>
        </w:numPr>
        <w:spacing w:after="160" w:line="259" w:lineRule="auto"/>
        <w:ind w:left="709" w:hanging="567"/>
        <w:mirrorIndents/>
        <w:rPr>
          <w:rFonts w:eastAsiaTheme="majorEastAsia"/>
          <w:sz w:val="24"/>
          <w:szCs w:val="24"/>
          <w:lang w:eastAsia="en-GB"/>
        </w:rPr>
      </w:pPr>
      <w:r w:rsidRPr="30C18715">
        <w:rPr>
          <w:rFonts w:eastAsiaTheme="majorEastAsia"/>
          <w:sz w:val="24"/>
          <w:szCs w:val="24"/>
          <w:lang w:eastAsia="en-GB"/>
        </w:rPr>
        <w:t xml:space="preserve">Sifting panels should be made up of </w:t>
      </w:r>
      <w:r w:rsidR="005C2DA4" w:rsidRPr="30C18715">
        <w:rPr>
          <w:rFonts w:eastAsiaTheme="majorEastAsia"/>
          <w:sz w:val="24"/>
          <w:szCs w:val="24"/>
          <w:lang w:eastAsia="en-GB"/>
        </w:rPr>
        <w:t xml:space="preserve">at least </w:t>
      </w:r>
      <w:r w:rsidRPr="30C18715">
        <w:rPr>
          <w:rFonts w:eastAsiaTheme="majorEastAsia"/>
          <w:sz w:val="24"/>
          <w:szCs w:val="24"/>
          <w:lang w:eastAsia="en-GB"/>
        </w:rPr>
        <w:t>two Advisory Committee members</w:t>
      </w:r>
      <w:r w:rsidR="005C2DA4" w:rsidRPr="30C18715">
        <w:rPr>
          <w:rFonts w:eastAsiaTheme="majorEastAsia"/>
          <w:sz w:val="24"/>
          <w:szCs w:val="24"/>
          <w:lang w:eastAsia="en-GB"/>
        </w:rPr>
        <w:t>, including</w:t>
      </w:r>
      <w:r w:rsidRPr="30C18715">
        <w:rPr>
          <w:rFonts w:eastAsiaTheme="majorEastAsia"/>
          <w:sz w:val="24"/>
          <w:szCs w:val="24"/>
          <w:lang w:eastAsia="en-GB"/>
        </w:rPr>
        <w:t xml:space="preserve"> one magistrate </w:t>
      </w:r>
      <w:r w:rsidR="000C7DE0" w:rsidRPr="30C18715">
        <w:rPr>
          <w:rFonts w:eastAsiaTheme="majorEastAsia"/>
          <w:sz w:val="24"/>
          <w:szCs w:val="24"/>
          <w:lang w:eastAsia="en-GB"/>
        </w:rPr>
        <w:t>and non-magistrate member</w:t>
      </w:r>
      <w:r w:rsidR="00FB497B" w:rsidRPr="30C18715">
        <w:rPr>
          <w:rFonts w:eastAsiaTheme="majorEastAsia"/>
          <w:sz w:val="24"/>
          <w:szCs w:val="24"/>
          <w:lang w:eastAsia="en-GB"/>
        </w:rPr>
        <w:t xml:space="preserve">. </w:t>
      </w:r>
    </w:p>
    <w:p w14:paraId="01F3E100" w14:textId="0E3E4CCB" w:rsidR="00FB497B" w:rsidRDefault="00FB497B" w:rsidP="00A52315">
      <w:pPr>
        <w:pStyle w:val="ListParagraph"/>
        <w:numPr>
          <w:ilvl w:val="0"/>
          <w:numId w:val="54"/>
        </w:numPr>
        <w:spacing w:after="160" w:line="259" w:lineRule="auto"/>
        <w:ind w:left="709" w:hanging="567"/>
        <w:mirrorIndents/>
        <w:rPr>
          <w:rFonts w:eastAsiaTheme="majorEastAsia"/>
          <w:sz w:val="24"/>
          <w:szCs w:val="24"/>
          <w:lang w:eastAsia="en-GB"/>
        </w:rPr>
      </w:pPr>
      <w:r w:rsidRPr="2076EADB">
        <w:rPr>
          <w:rFonts w:eastAsiaTheme="majorEastAsia"/>
          <w:sz w:val="24"/>
          <w:szCs w:val="24"/>
          <w:lang w:eastAsia="en-GB"/>
        </w:rPr>
        <w:t xml:space="preserve">If Advisory Committees experience difficulties in securing sufficient sift panel </w:t>
      </w:r>
      <w:r w:rsidRPr="00A52315">
        <w:rPr>
          <w:rFonts w:eastAsiaTheme="majorEastAsia"/>
          <w:sz w:val="24"/>
          <w:szCs w:val="24"/>
          <w:lang w:eastAsia="en-GB"/>
        </w:rPr>
        <w:t>members, they should seek assistance from another Recruitment Advisory</w:t>
      </w:r>
      <w:r w:rsidRPr="2076EADB">
        <w:rPr>
          <w:rFonts w:eastAsiaTheme="majorEastAsia"/>
          <w:sz w:val="24"/>
          <w:szCs w:val="24"/>
          <w:lang w:eastAsia="en-GB"/>
        </w:rPr>
        <w:t xml:space="preserve"> </w:t>
      </w:r>
      <w:r w:rsidRPr="00A52315">
        <w:rPr>
          <w:rFonts w:eastAsiaTheme="majorEastAsia"/>
          <w:sz w:val="24"/>
          <w:szCs w:val="24"/>
          <w:lang w:eastAsia="en-GB"/>
        </w:rPr>
        <w:t>Committee</w:t>
      </w:r>
      <w:r w:rsidR="00F978E3" w:rsidRPr="2076EADB">
        <w:rPr>
          <w:rFonts w:eastAsiaTheme="majorEastAsia"/>
          <w:sz w:val="24"/>
          <w:szCs w:val="24"/>
          <w:lang w:eastAsia="en-GB"/>
        </w:rPr>
        <w:t>.</w:t>
      </w:r>
    </w:p>
    <w:p w14:paraId="6D3BD6DC" w14:textId="15F3E681" w:rsidR="006321F1" w:rsidRPr="004668B3" w:rsidRDefault="006321F1" w:rsidP="00A52315">
      <w:pPr>
        <w:spacing w:after="160" w:line="259" w:lineRule="auto"/>
        <w:mirrorIndents/>
        <w:rPr>
          <w:rFonts w:eastAsiaTheme="majorEastAsia"/>
          <w:b/>
          <w:bCs/>
          <w:sz w:val="24"/>
          <w:szCs w:val="24"/>
          <w:lang w:eastAsia="en-GB"/>
        </w:rPr>
      </w:pPr>
      <w:r w:rsidRPr="6736BE16">
        <w:rPr>
          <w:rFonts w:eastAsiaTheme="majorEastAsia"/>
          <w:b/>
          <w:bCs/>
          <w:sz w:val="24"/>
          <w:szCs w:val="24"/>
          <w:lang w:eastAsia="en-GB"/>
        </w:rPr>
        <w:t xml:space="preserve">The sift </w:t>
      </w:r>
    </w:p>
    <w:p w14:paraId="18FD63F3" w14:textId="216C5071" w:rsidR="005C24FB" w:rsidRPr="004668B3" w:rsidRDefault="000C749B" w:rsidP="004668B3">
      <w:pPr>
        <w:pStyle w:val="ListParagraph"/>
        <w:numPr>
          <w:ilvl w:val="0"/>
          <w:numId w:val="54"/>
        </w:numPr>
        <w:spacing w:after="160" w:line="259" w:lineRule="auto"/>
        <w:ind w:left="709" w:hanging="567"/>
        <w:mirrorIndents/>
        <w:rPr>
          <w:sz w:val="24"/>
          <w:szCs w:val="24"/>
          <w:lang w:eastAsia="en-GB"/>
        </w:rPr>
      </w:pPr>
      <w:r w:rsidRPr="30C18715">
        <w:rPr>
          <w:rFonts w:eastAsiaTheme="majorEastAsia"/>
          <w:sz w:val="24"/>
          <w:szCs w:val="24"/>
          <w:lang w:eastAsia="en-GB"/>
        </w:rPr>
        <w:t xml:space="preserve">Sift panels should assess applications solely on merit against the five key </w:t>
      </w:r>
      <w:r w:rsidRPr="30C18715">
        <w:rPr>
          <w:rFonts w:eastAsiaTheme="majorEastAsia"/>
          <w:sz w:val="24"/>
          <w:szCs w:val="24"/>
          <w:lang w:eastAsia="en-GB"/>
        </w:rPr>
        <w:lastRenderedPageBreak/>
        <w:t xml:space="preserve">attributes. </w:t>
      </w:r>
    </w:p>
    <w:p w14:paraId="7970FA98" w14:textId="4EB9BEC8" w:rsidR="00FC16EE" w:rsidRPr="004668B3" w:rsidRDefault="000C749B" w:rsidP="004668B3">
      <w:pPr>
        <w:pStyle w:val="ListParagraph"/>
        <w:numPr>
          <w:ilvl w:val="0"/>
          <w:numId w:val="54"/>
        </w:numPr>
        <w:spacing w:after="160" w:line="259" w:lineRule="auto"/>
        <w:ind w:left="709" w:hanging="567"/>
        <w:mirrorIndents/>
        <w:rPr>
          <w:sz w:val="24"/>
          <w:szCs w:val="24"/>
          <w:lang w:eastAsia="en-GB"/>
        </w:rPr>
      </w:pPr>
      <w:r w:rsidRPr="30C18715">
        <w:rPr>
          <w:rFonts w:eastAsiaTheme="majorEastAsia"/>
          <w:sz w:val="24"/>
          <w:szCs w:val="24"/>
          <w:lang w:eastAsia="en-GB"/>
        </w:rPr>
        <w:t xml:space="preserve">Each panel should individually assess each application using </w:t>
      </w:r>
      <w:r w:rsidRPr="30C18715">
        <w:rPr>
          <w:rFonts w:eastAsiaTheme="majorEastAsia"/>
          <w:b/>
          <w:bCs/>
          <w:sz w:val="24"/>
          <w:szCs w:val="24"/>
          <w:lang w:eastAsia="en-GB"/>
        </w:rPr>
        <w:t>Appendix 3C</w:t>
      </w:r>
      <w:r w:rsidR="00D0252F" w:rsidRPr="30C18715">
        <w:rPr>
          <w:rFonts w:eastAsiaTheme="majorEastAsia"/>
          <w:b/>
          <w:bCs/>
          <w:sz w:val="24"/>
          <w:szCs w:val="24"/>
          <w:lang w:eastAsia="en-GB"/>
        </w:rPr>
        <w:t>.</w:t>
      </w:r>
    </w:p>
    <w:p w14:paraId="516B2582" w14:textId="30DA6286" w:rsidR="00FF5B14" w:rsidRPr="004668B3" w:rsidRDefault="00FF5B14" w:rsidP="004668B3">
      <w:pPr>
        <w:spacing w:after="160" w:line="259" w:lineRule="auto"/>
        <w:mirrorIndents/>
        <w:rPr>
          <w:b/>
          <w:bCs/>
          <w:sz w:val="24"/>
          <w:szCs w:val="24"/>
          <w:lang w:eastAsia="en-GB"/>
        </w:rPr>
      </w:pPr>
      <w:r w:rsidRPr="6736BE16">
        <w:rPr>
          <w:b/>
          <w:bCs/>
          <w:sz w:val="24"/>
          <w:szCs w:val="24"/>
          <w:lang w:eastAsia="en-GB"/>
        </w:rPr>
        <w:t xml:space="preserve">Scoring of candidates’ applications </w:t>
      </w:r>
    </w:p>
    <w:p w14:paraId="7C97D9E7" w14:textId="30CBF178" w:rsidR="00CF3376" w:rsidRPr="004668B3" w:rsidRDefault="00F312FE" w:rsidP="004668B3">
      <w:pPr>
        <w:pStyle w:val="ListParagraph"/>
        <w:numPr>
          <w:ilvl w:val="0"/>
          <w:numId w:val="54"/>
        </w:numPr>
        <w:spacing w:after="160" w:line="259" w:lineRule="auto"/>
        <w:ind w:left="709" w:hanging="643"/>
        <w:mirrorIndents/>
        <w:rPr>
          <w:sz w:val="24"/>
          <w:szCs w:val="24"/>
          <w:lang w:eastAsia="en-GB"/>
        </w:rPr>
      </w:pPr>
      <w:r w:rsidRPr="30C18715">
        <w:rPr>
          <w:rFonts w:eastAsiaTheme="majorEastAsia"/>
          <w:sz w:val="24"/>
          <w:szCs w:val="24"/>
          <w:lang w:eastAsia="en-GB"/>
        </w:rPr>
        <w:t xml:space="preserve">For each of the five key attributes, sift panels are required </w:t>
      </w:r>
      <w:r w:rsidR="000B194E" w:rsidRPr="30C18715">
        <w:rPr>
          <w:rFonts w:eastAsiaTheme="majorEastAsia"/>
          <w:sz w:val="24"/>
          <w:szCs w:val="24"/>
          <w:lang w:eastAsia="en-GB"/>
        </w:rPr>
        <w:t>to operate the following scoring system</w:t>
      </w:r>
      <w:r w:rsidR="00E15E18" w:rsidRPr="30C18715">
        <w:rPr>
          <w:rFonts w:eastAsiaTheme="majorEastAsia"/>
          <w:sz w:val="24"/>
          <w:szCs w:val="24"/>
          <w:lang w:eastAsia="en-GB"/>
        </w:rPr>
        <w:t>:</w:t>
      </w:r>
    </w:p>
    <w:p w14:paraId="1AFB6150" w14:textId="53FB9BBD" w:rsidR="00EE3956" w:rsidRPr="00E514E2" w:rsidRDefault="00F31994" w:rsidP="004668B3">
      <w:pPr>
        <w:pStyle w:val="ListParagraph"/>
        <w:numPr>
          <w:ilvl w:val="0"/>
          <w:numId w:val="60"/>
        </w:numPr>
        <w:spacing w:after="160" w:line="259" w:lineRule="auto"/>
        <w:ind w:left="1985"/>
        <w:mirrorIndents/>
        <w:rPr>
          <w:rFonts w:eastAsiaTheme="majorEastAsia"/>
          <w:b/>
          <w:bCs/>
          <w:sz w:val="24"/>
          <w:szCs w:val="24"/>
          <w:lang w:eastAsia="en-GB"/>
        </w:rPr>
      </w:pPr>
      <w:r w:rsidRPr="004668B3">
        <w:rPr>
          <w:rFonts w:eastAsiaTheme="majorEastAsia"/>
          <w:b/>
          <w:bCs/>
          <w:sz w:val="24"/>
          <w:szCs w:val="24"/>
          <w:lang w:eastAsia="en-GB"/>
        </w:rPr>
        <w:t xml:space="preserve">Minimal demonstration </w:t>
      </w:r>
      <w:r w:rsidRPr="00E514E2">
        <w:rPr>
          <w:rFonts w:eastAsiaTheme="majorEastAsia"/>
          <w:sz w:val="24"/>
          <w:szCs w:val="24"/>
          <w:lang w:eastAsia="en-GB"/>
        </w:rPr>
        <w:t xml:space="preserve">– no or limited demonstration of attribute with </w:t>
      </w:r>
      <w:r w:rsidR="00247124" w:rsidRPr="00E514E2">
        <w:rPr>
          <w:rFonts w:eastAsiaTheme="majorEastAsia"/>
          <w:sz w:val="24"/>
          <w:szCs w:val="24"/>
          <w:lang w:eastAsia="en-GB"/>
        </w:rPr>
        <w:t>significant areas of development</w:t>
      </w:r>
      <w:r w:rsidR="00247124" w:rsidRPr="00E514E2">
        <w:rPr>
          <w:rFonts w:eastAsiaTheme="majorEastAsia"/>
          <w:b/>
          <w:bCs/>
          <w:sz w:val="24"/>
          <w:szCs w:val="24"/>
          <w:lang w:eastAsia="en-GB"/>
        </w:rPr>
        <w:t xml:space="preserve"> </w:t>
      </w:r>
    </w:p>
    <w:p w14:paraId="51D1FD50" w14:textId="17B0805F" w:rsidR="00247124" w:rsidRPr="00E514E2" w:rsidRDefault="00247124" w:rsidP="004668B3">
      <w:pPr>
        <w:pStyle w:val="ListParagraph"/>
        <w:numPr>
          <w:ilvl w:val="0"/>
          <w:numId w:val="60"/>
        </w:numPr>
        <w:spacing w:after="160" w:line="259" w:lineRule="auto"/>
        <w:ind w:left="1985"/>
        <w:mirrorIndents/>
        <w:rPr>
          <w:sz w:val="24"/>
          <w:szCs w:val="24"/>
          <w:lang w:eastAsia="en-GB"/>
        </w:rPr>
      </w:pPr>
      <w:r w:rsidRPr="00E514E2">
        <w:rPr>
          <w:rFonts w:eastAsiaTheme="majorEastAsia"/>
          <w:b/>
          <w:bCs/>
          <w:sz w:val="24"/>
          <w:szCs w:val="24"/>
          <w:lang w:eastAsia="en-GB"/>
        </w:rPr>
        <w:t>Moderate demonstration</w:t>
      </w:r>
      <w:r w:rsidRPr="00E514E2">
        <w:rPr>
          <w:rFonts w:eastAsiaTheme="majorEastAsia"/>
          <w:sz w:val="24"/>
          <w:szCs w:val="24"/>
          <w:lang w:eastAsia="en-GB"/>
        </w:rPr>
        <w:t xml:space="preserve"> </w:t>
      </w:r>
      <w:r w:rsidR="00812387" w:rsidRPr="00E514E2">
        <w:rPr>
          <w:rFonts w:eastAsiaTheme="majorEastAsia"/>
          <w:sz w:val="24"/>
          <w:szCs w:val="24"/>
          <w:lang w:eastAsia="en-GB"/>
        </w:rPr>
        <w:t>–</w:t>
      </w:r>
      <w:r w:rsidRPr="00E514E2">
        <w:rPr>
          <w:rFonts w:eastAsiaTheme="majorEastAsia"/>
          <w:sz w:val="24"/>
          <w:szCs w:val="24"/>
          <w:lang w:eastAsia="en-GB"/>
        </w:rPr>
        <w:t xml:space="preserve"> mode</w:t>
      </w:r>
      <w:r w:rsidR="00812387" w:rsidRPr="00E514E2">
        <w:rPr>
          <w:rFonts w:eastAsiaTheme="majorEastAsia"/>
          <w:sz w:val="24"/>
          <w:szCs w:val="24"/>
          <w:lang w:eastAsia="en-GB"/>
        </w:rPr>
        <w:t>rate demonstration of attribute but some areas for development</w:t>
      </w:r>
    </w:p>
    <w:p w14:paraId="08D857AF" w14:textId="65DC4F18" w:rsidR="00812387" w:rsidRPr="00E514E2" w:rsidRDefault="00812387" w:rsidP="004668B3">
      <w:pPr>
        <w:pStyle w:val="ListParagraph"/>
        <w:numPr>
          <w:ilvl w:val="0"/>
          <w:numId w:val="60"/>
        </w:numPr>
        <w:spacing w:after="160" w:line="259" w:lineRule="auto"/>
        <w:ind w:left="1985"/>
        <w:mirrorIndents/>
        <w:rPr>
          <w:sz w:val="24"/>
          <w:szCs w:val="24"/>
          <w:lang w:eastAsia="en-GB"/>
        </w:rPr>
      </w:pPr>
      <w:r w:rsidRPr="00E514E2">
        <w:rPr>
          <w:rFonts w:eastAsiaTheme="majorEastAsia"/>
          <w:b/>
          <w:bCs/>
          <w:sz w:val="24"/>
          <w:szCs w:val="24"/>
          <w:lang w:eastAsia="en-GB"/>
        </w:rPr>
        <w:t>Acceptable demonstration</w:t>
      </w:r>
      <w:r w:rsidRPr="00E514E2">
        <w:rPr>
          <w:rFonts w:eastAsiaTheme="majorEastAsia"/>
          <w:sz w:val="24"/>
          <w:szCs w:val="24"/>
          <w:lang w:eastAsia="en-GB"/>
        </w:rPr>
        <w:t xml:space="preserve"> – acceptable </w:t>
      </w:r>
      <w:r w:rsidR="006A65D8" w:rsidRPr="6736BE16">
        <w:rPr>
          <w:rFonts w:eastAsiaTheme="majorEastAsia"/>
          <w:sz w:val="24"/>
          <w:szCs w:val="24"/>
          <w:lang w:eastAsia="en-GB"/>
        </w:rPr>
        <w:t>demonstration</w:t>
      </w:r>
      <w:r w:rsidRPr="00E514E2">
        <w:rPr>
          <w:rFonts w:eastAsiaTheme="majorEastAsia"/>
          <w:sz w:val="24"/>
          <w:szCs w:val="24"/>
          <w:lang w:eastAsia="en-GB"/>
        </w:rPr>
        <w:t xml:space="preserve"> of attribute with minor areas for development </w:t>
      </w:r>
    </w:p>
    <w:p w14:paraId="11690634" w14:textId="7614C56C" w:rsidR="00812387" w:rsidRPr="00E514E2" w:rsidRDefault="00812387" w:rsidP="004668B3">
      <w:pPr>
        <w:pStyle w:val="ListParagraph"/>
        <w:numPr>
          <w:ilvl w:val="0"/>
          <w:numId w:val="60"/>
        </w:numPr>
        <w:spacing w:after="160" w:line="259" w:lineRule="auto"/>
        <w:ind w:left="1985"/>
        <w:mirrorIndents/>
        <w:rPr>
          <w:sz w:val="24"/>
          <w:szCs w:val="24"/>
          <w:lang w:eastAsia="en-GB"/>
        </w:rPr>
      </w:pPr>
      <w:r w:rsidRPr="00E514E2">
        <w:rPr>
          <w:rFonts w:eastAsiaTheme="majorEastAsia"/>
          <w:b/>
          <w:bCs/>
          <w:sz w:val="24"/>
          <w:szCs w:val="24"/>
          <w:lang w:eastAsia="en-GB"/>
        </w:rPr>
        <w:t>Good demonstration</w:t>
      </w:r>
      <w:r w:rsidRPr="00E514E2">
        <w:rPr>
          <w:rFonts w:eastAsiaTheme="majorEastAsia"/>
          <w:sz w:val="24"/>
          <w:szCs w:val="24"/>
          <w:lang w:eastAsia="en-GB"/>
        </w:rPr>
        <w:t xml:space="preserve"> – good demonstration of attribu</w:t>
      </w:r>
      <w:r w:rsidR="00E61E39" w:rsidRPr="00E514E2">
        <w:rPr>
          <w:rFonts w:eastAsiaTheme="majorEastAsia"/>
          <w:sz w:val="24"/>
          <w:szCs w:val="24"/>
          <w:lang w:eastAsia="en-GB"/>
        </w:rPr>
        <w:t xml:space="preserve">te with </w:t>
      </w:r>
      <w:r w:rsidR="00C82671">
        <w:rPr>
          <w:rFonts w:eastAsiaTheme="majorEastAsia"/>
          <w:sz w:val="24"/>
          <w:szCs w:val="24"/>
          <w:lang w:eastAsia="en-GB"/>
        </w:rPr>
        <w:t xml:space="preserve">very minor </w:t>
      </w:r>
      <w:r w:rsidR="00E61E39" w:rsidRPr="00E514E2">
        <w:rPr>
          <w:rFonts w:eastAsiaTheme="majorEastAsia"/>
          <w:sz w:val="24"/>
          <w:szCs w:val="24"/>
          <w:lang w:eastAsia="en-GB"/>
        </w:rPr>
        <w:t xml:space="preserve">areas for development </w:t>
      </w:r>
    </w:p>
    <w:p w14:paraId="6310BC3A" w14:textId="68118B36" w:rsidR="00E61E39" w:rsidRPr="00E514E2" w:rsidRDefault="00E61E39" w:rsidP="00B71EE9">
      <w:pPr>
        <w:pStyle w:val="ListParagraph"/>
        <w:numPr>
          <w:ilvl w:val="0"/>
          <w:numId w:val="60"/>
        </w:numPr>
        <w:spacing w:after="160" w:line="259" w:lineRule="auto"/>
        <w:ind w:left="1987"/>
        <w:mirrorIndents/>
        <w:rPr>
          <w:sz w:val="24"/>
          <w:szCs w:val="24"/>
          <w:lang w:eastAsia="en-GB"/>
        </w:rPr>
      </w:pPr>
      <w:r w:rsidRPr="00E514E2">
        <w:rPr>
          <w:rFonts w:eastAsiaTheme="majorEastAsia"/>
          <w:b/>
          <w:bCs/>
          <w:sz w:val="24"/>
          <w:szCs w:val="24"/>
          <w:lang w:eastAsia="en-GB"/>
        </w:rPr>
        <w:t>Strong demonstration</w:t>
      </w:r>
      <w:r w:rsidRPr="00E514E2">
        <w:rPr>
          <w:rFonts w:eastAsiaTheme="majorEastAsia"/>
          <w:sz w:val="24"/>
          <w:szCs w:val="24"/>
          <w:lang w:eastAsia="en-GB"/>
        </w:rPr>
        <w:t xml:space="preserve"> – strong demonstration of attribute with no areas for development </w:t>
      </w:r>
    </w:p>
    <w:p w14:paraId="57D0E031" w14:textId="30EFF8FD" w:rsidR="0053533B" w:rsidRPr="00E514E2" w:rsidRDefault="0053533B" w:rsidP="00E514E2">
      <w:pPr>
        <w:pStyle w:val="ListParagraph"/>
        <w:numPr>
          <w:ilvl w:val="0"/>
          <w:numId w:val="54"/>
        </w:numPr>
        <w:spacing w:after="160" w:line="259" w:lineRule="auto"/>
        <w:ind w:left="709" w:hanging="567"/>
        <w:mirrorIndents/>
        <w:rPr>
          <w:sz w:val="24"/>
          <w:szCs w:val="24"/>
          <w:lang w:eastAsia="en-GB"/>
        </w:rPr>
      </w:pPr>
      <w:r w:rsidRPr="30C18715">
        <w:rPr>
          <w:sz w:val="24"/>
          <w:szCs w:val="24"/>
          <w:lang w:eastAsia="en-GB"/>
        </w:rPr>
        <w:t xml:space="preserve">Applications </w:t>
      </w:r>
      <w:r w:rsidR="00D0252F" w:rsidRPr="30C18715">
        <w:rPr>
          <w:sz w:val="24"/>
          <w:szCs w:val="24"/>
          <w:lang w:eastAsia="en-GB"/>
        </w:rPr>
        <w:t>must</w:t>
      </w:r>
      <w:r w:rsidRPr="30C18715">
        <w:rPr>
          <w:sz w:val="24"/>
          <w:szCs w:val="24"/>
          <w:lang w:eastAsia="en-GB"/>
        </w:rPr>
        <w:t xml:space="preserve"> be sifted on content and not on factors such as spelling and grammar</w:t>
      </w:r>
      <w:r w:rsidR="00785465" w:rsidRPr="30C18715">
        <w:rPr>
          <w:sz w:val="24"/>
          <w:szCs w:val="24"/>
          <w:lang w:eastAsia="en-GB"/>
        </w:rPr>
        <w:t xml:space="preserve">. </w:t>
      </w:r>
    </w:p>
    <w:p w14:paraId="79D87903" w14:textId="5231B3F0" w:rsidR="00CF3376" w:rsidRPr="00E514E2" w:rsidRDefault="00680C3A" w:rsidP="00E514E2">
      <w:pPr>
        <w:pStyle w:val="ListParagraph"/>
        <w:numPr>
          <w:ilvl w:val="0"/>
          <w:numId w:val="54"/>
        </w:numPr>
        <w:spacing w:after="160" w:line="259" w:lineRule="auto"/>
        <w:ind w:left="709" w:hanging="567"/>
        <w:mirrorIndents/>
        <w:rPr>
          <w:sz w:val="24"/>
          <w:szCs w:val="24"/>
          <w:lang w:eastAsia="en-GB"/>
        </w:rPr>
      </w:pPr>
      <w:r w:rsidRPr="30C18715">
        <w:rPr>
          <w:rFonts w:eastAsiaTheme="majorEastAsia"/>
          <w:sz w:val="24"/>
          <w:szCs w:val="24"/>
          <w:lang w:eastAsia="en-GB"/>
        </w:rPr>
        <w:t xml:space="preserve">Applicants </w:t>
      </w:r>
      <w:r w:rsidR="00000B93" w:rsidRPr="30C18715">
        <w:rPr>
          <w:rFonts w:eastAsiaTheme="majorEastAsia"/>
          <w:sz w:val="24"/>
          <w:szCs w:val="24"/>
          <w:lang w:eastAsia="en-GB"/>
        </w:rPr>
        <w:t>who</w:t>
      </w:r>
      <w:r w:rsidRPr="30C18715">
        <w:rPr>
          <w:rFonts w:eastAsiaTheme="majorEastAsia"/>
          <w:sz w:val="24"/>
          <w:szCs w:val="24"/>
          <w:lang w:eastAsia="en-GB"/>
        </w:rPr>
        <w:t xml:space="preserve"> receive a score of </w:t>
      </w:r>
      <w:r w:rsidR="00375679" w:rsidRPr="30C18715">
        <w:rPr>
          <w:rFonts w:eastAsiaTheme="majorEastAsia"/>
          <w:sz w:val="24"/>
          <w:szCs w:val="24"/>
          <w:lang w:eastAsia="en-GB"/>
        </w:rPr>
        <w:t xml:space="preserve">‘3’ or more in each of the key attributes </w:t>
      </w:r>
      <w:r w:rsidR="00000B93" w:rsidRPr="30C18715">
        <w:rPr>
          <w:rFonts w:eastAsiaTheme="majorEastAsia"/>
          <w:sz w:val="24"/>
          <w:szCs w:val="24"/>
          <w:lang w:eastAsia="en-GB"/>
        </w:rPr>
        <w:t xml:space="preserve">must </w:t>
      </w:r>
      <w:r w:rsidR="00375679" w:rsidRPr="30C18715">
        <w:rPr>
          <w:rFonts w:eastAsiaTheme="majorEastAsia"/>
          <w:sz w:val="24"/>
          <w:szCs w:val="24"/>
          <w:lang w:eastAsia="en-GB"/>
        </w:rPr>
        <w:t>be invited to interview</w:t>
      </w:r>
      <w:r w:rsidR="00A972E3" w:rsidRPr="30C18715">
        <w:rPr>
          <w:rFonts w:eastAsiaTheme="majorEastAsia"/>
          <w:sz w:val="24"/>
          <w:szCs w:val="24"/>
          <w:lang w:eastAsia="en-GB"/>
        </w:rPr>
        <w:t>.</w:t>
      </w:r>
    </w:p>
    <w:p w14:paraId="2A15FCE0" w14:textId="68BF479D" w:rsidR="00375679" w:rsidRPr="00E514E2" w:rsidRDefault="00375679" w:rsidP="00E514E2">
      <w:pPr>
        <w:pStyle w:val="ListParagraph"/>
        <w:numPr>
          <w:ilvl w:val="0"/>
          <w:numId w:val="54"/>
        </w:numPr>
        <w:spacing w:after="160" w:line="259" w:lineRule="auto"/>
        <w:ind w:left="709" w:hanging="567"/>
        <w:mirrorIndents/>
        <w:rPr>
          <w:sz w:val="24"/>
          <w:szCs w:val="24"/>
          <w:lang w:eastAsia="en-GB"/>
        </w:rPr>
      </w:pPr>
      <w:r w:rsidRPr="30C18715">
        <w:rPr>
          <w:rFonts w:eastAsiaTheme="majorEastAsia"/>
          <w:sz w:val="24"/>
          <w:szCs w:val="24"/>
          <w:lang w:eastAsia="en-GB"/>
        </w:rPr>
        <w:t xml:space="preserve">Applicants who receive </w:t>
      </w:r>
      <w:r w:rsidR="008F0749" w:rsidRPr="30C18715">
        <w:rPr>
          <w:rFonts w:eastAsiaTheme="majorEastAsia"/>
          <w:sz w:val="24"/>
          <w:szCs w:val="24"/>
          <w:lang w:eastAsia="en-GB"/>
        </w:rPr>
        <w:t xml:space="preserve">a score of ‘2’ in one attribute and ‘3’ or more in all other attributes may be </w:t>
      </w:r>
      <w:r w:rsidR="00A972E3" w:rsidRPr="30C18715">
        <w:rPr>
          <w:rFonts w:eastAsiaTheme="majorEastAsia"/>
          <w:sz w:val="24"/>
          <w:szCs w:val="24"/>
          <w:lang w:eastAsia="en-GB"/>
        </w:rPr>
        <w:t xml:space="preserve">invited to </w:t>
      </w:r>
      <w:r w:rsidR="008F0749" w:rsidRPr="30C18715">
        <w:rPr>
          <w:rFonts w:eastAsiaTheme="majorEastAsia"/>
          <w:sz w:val="24"/>
          <w:szCs w:val="24"/>
          <w:lang w:eastAsia="en-GB"/>
        </w:rPr>
        <w:t>interview</w:t>
      </w:r>
      <w:r w:rsidR="00A972E3" w:rsidRPr="30C18715">
        <w:rPr>
          <w:rFonts w:eastAsiaTheme="majorEastAsia"/>
          <w:sz w:val="24"/>
          <w:szCs w:val="24"/>
          <w:lang w:eastAsia="en-GB"/>
        </w:rPr>
        <w:t xml:space="preserve">. This </w:t>
      </w:r>
      <w:r w:rsidR="001B2961">
        <w:rPr>
          <w:rFonts w:eastAsiaTheme="majorEastAsia"/>
          <w:sz w:val="24"/>
          <w:szCs w:val="24"/>
          <w:lang w:eastAsia="en-GB"/>
        </w:rPr>
        <w:t xml:space="preserve">will be left to the discretion of the sift panel. </w:t>
      </w:r>
      <w:r w:rsidR="00F6799A" w:rsidRPr="30C18715">
        <w:rPr>
          <w:rFonts w:eastAsiaTheme="majorEastAsia"/>
          <w:sz w:val="24"/>
          <w:szCs w:val="24"/>
          <w:lang w:eastAsia="en-GB"/>
        </w:rPr>
        <w:t xml:space="preserve"> </w:t>
      </w:r>
    </w:p>
    <w:p w14:paraId="617D704E" w14:textId="0D2B3385" w:rsidR="00647926" w:rsidRPr="00E514E2" w:rsidRDefault="00647926" w:rsidP="00E514E2">
      <w:pPr>
        <w:pStyle w:val="ListParagraph"/>
        <w:numPr>
          <w:ilvl w:val="0"/>
          <w:numId w:val="54"/>
        </w:numPr>
        <w:spacing w:after="160" w:line="259" w:lineRule="auto"/>
        <w:ind w:left="709" w:hanging="567"/>
        <w:mirrorIndents/>
        <w:rPr>
          <w:sz w:val="24"/>
          <w:szCs w:val="24"/>
          <w:lang w:eastAsia="en-GB"/>
        </w:rPr>
      </w:pPr>
      <w:r w:rsidRPr="30C18715">
        <w:rPr>
          <w:rFonts w:eastAsiaTheme="majorEastAsia"/>
          <w:sz w:val="24"/>
          <w:szCs w:val="24"/>
          <w:lang w:eastAsia="en-GB"/>
        </w:rPr>
        <w:t xml:space="preserve">The sift panel should reach a consensus on final scores and complete </w:t>
      </w:r>
      <w:r w:rsidR="004D77D1" w:rsidRPr="30C18715">
        <w:rPr>
          <w:rFonts w:eastAsiaTheme="majorEastAsia"/>
          <w:sz w:val="24"/>
          <w:szCs w:val="24"/>
          <w:lang w:eastAsia="en-GB"/>
        </w:rPr>
        <w:t xml:space="preserve">a sift assessment form </w:t>
      </w:r>
      <w:r w:rsidR="004D77D1" w:rsidRPr="00E514E2">
        <w:rPr>
          <w:rFonts w:eastAsiaTheme="majorEastAsia"/>
          <w:b/>
          <w:bCs/>
          <w:sz w:val="24"/>
          <w:szCs w:val="24"/>
          <w:lang w:eastAsia="en-GB"/>
        </w:rPr>
        <w:t>(</w:t>
      </w:r>
      <w:r w:rsidR="004D77D1" w:rsidRPr="30C18715">
        <w:rPr>
          <w:rFonts w:eastAsiaTheme="majorEastAsia"/>
          <w:b/>
          <w:bCs/>
          <w:sz w:val="24"/>
          <w:szCs w:val="24"/>
          <w:lang w:eastAsia="en-GB"/>
        </w:rPr>
        <w:t xml:space="preserve">Appendix 3C) </w:t>
      </w:r>
      <w:r w:rsidR="004D77D1" w:rsidRPr="30C18715">
        <w:rPr>
          <w:rFonts w:eastAsiaTheme="majorEastAsia"/>
          <w:sz w:val="24"/>
          <w:szCs w:val="24"/>
          <w:lang w:eastAsia="en-GB"/>
        </w:rPr>
        <w:t>recording the final agreed</w:t>
      </w:r>
      <w:r w:rsidR="009F6BCA" w:rsidRPr="30C18715">
        <w:rPr>
          <w:rFonts w:eastAsiaTheme="majorEastAsia"/>
          <w:sz w:val="24"/>
          <w:szCs w:val="24"/>
          <w:lang w:eastAsia="en-GB"/>
        </w:rPr>
        <w:t xml:space="preserve"> scores</w:t>
      </w:r>
      <w:r w:rsidR="004D77D1" w:rsidRPr="30C18715">
        <w:rPr>
          <w:rFonts w:eastAsiaTheme="majorEastAsia"/>
          <w:sz w:val="24"/>
          <w:szCs w:val="24"/>
          <w:lang w:eastAsia="en-GB"/>
        </w:rPr>
        <w:t xml:space="preserve">. </w:t>
      </w:r>
    </w:p>
    <w:p w14:paraId="49D107BC" w14:textId="184C9099" w:rsidR="004D77D1" w:rsidRPr="00E514E2" w:rsidRDefault="000940C9" w:rsidP="00E514E2">
      <w:pPr>
        <w:pStyle w:val="ListParagraph"/>
        <w:numPr>
          <w:ilvl w:val="0"/>
          <w:numId w:val="54"/>
        </w:numPr>
        <w:spacing w:after="160" w:line="259" w:lineRule="auto"/>
        <w:ind w:left="709" w:hanging="567"/>
        <w:mirrorIndents/>
        <w:rPr>
          <w:sz w:val="24"/>
          <w:szCs w:val="24"/>
          <w:lang w:eastAsia="en-GB"/>
        </w:rPr>
      </w:pPr>
      <w:r w:rsidRPr="30C18715">
        <w:rPr>
          <w:rFonts w:eastAsiaTheme="majorEastAsia"/>
          <w:sz w:val="24"/>
          <w:szCs w:val="24"/>
          <w:lang w:eastAsia="en-GB"/>
        </w:rPr>
        <w:t>S</w:t>
      </w:r>
      <w:r w:rsidR="00B17409" w:rsidRPr="30C18715">
        <w:rPr>
          <w:rFonts w:eastAsiaTheme="majorEastAsia"/>
          <w:sz w:val="24"/>
          <w:szCs w:val="24"/>
          <w:lang w:eastAsia="en-GB"/>
        </w:rPr>
        <w:t>ecretaries should obtain clarification from sift panels if the assessment form is not clear.</w:t>
      </w:r>
    </w:p>
    <w:p w14:paraId="070C2526" w14:textId="4C540BA8" w:rsidR="00FC16EE" w:rsidRPr="004668B3" w:rsidRDefault="00FC16EE" w:rsidP="00E514E2">
      <w:pPr>
        <w:pStyle w:val="ListParagraph"/>
        <w:numPr>
          <w:ilvl w:val="0"/>
          <w:numId w:val="54"/>
        </w:numPr>
        <w:spacing w:after="160" w:line="259" w:lineRule="auto"/>
        <w:ind w:left="709" w:hanging="567"/>
        <w:mirrorIndents/>
        <w:rPr>
          <w:sz w:val="24"/>
          <w:szCs w:val="24"/>
          <w:lang w:eastAsia="en-GB"/>
        </w:rPr>
      </w:pPr>
      <w:r w:rsidRPr="004668B3">
        <w:rPr>
          <w:rFonts w:eastAsiaTheme="majorEastAsia"/>
          <w:sz w:val="24"/>
          <w:szCs w:val="24"/>
          <w:lang w:eastAsia="en-GB"/>
        </w:rPr>
        <w:t>I</w:t>
      </w:r>
      <w:r w:rsidRPr="2076EADB">
        <w:rPr>
          <w:rFonts w:eastAsiaTheme="majorEastAsia"/>
          <w:sz w:val="24"/>
          <w:szCs w:val="24"/>
          <w:lang w:eastAsia="en-GB"/>
        </w:rPr>
        <w:t xml:space="preserve">f a significant number of applications are received, the Advisory Committee may decide to sift initially on the core attribute, “Make Fair, Impartial and Transparent Decisions.” This should be made clear to sifting panels before or at the time of receiving the applications to sift. </w:t>
      </w:r>
    </w:p>
    <w:p w14:paraId="2AAF5ECE" w14:textId="07CA0CA0" w:rsidR="00FC16EE" w:rsidRPr="00773E09" w:rsidRDefault="00FC16EE" w:rsidP="00E514E2">
      <w:pPr>
        <w:pStyle w:val="ListParagraph"/>
        <w:numPr>
          <w:ilvl w:val="0"/>
          <w:numId w:val="54"/>
        </w:numPr>
        <w:spacing w:after="160" w:line="259" w:lineRule="auto"/>
        <w:ind w:left="709" w:hanging="567"/>
        <w:mirrorIndents/>
        <w:rPr>
          <w:sz w:val="24"/>
          <w:szCs w:val="24"/>
          <w:lang w:eastAsia="en-GB"/>
        </w:rPr>
      </w:pPr>
      <w:r>
        <w:rPr>
          <w:rFonts w:eastAsiaTheme="majorEastAsia"/>
          <w:sz w:val="24"/>
          <w:szCs w:val="24"/>
          <w:lang w:eastAsia="en-GB"/>
        </w:rPr>
        <w:t xml:space="preserve">If Advisory Committees decide to </w:t>
      </w:r>
      <w:r w:rsidR="0025359E">
        <w:rPr>
          <w:rFonts w:eastAsiaTheme="majorEastAsia"/>
          <w:sz w:val="24"/>
          <w:szCs w:val="24"/>
          <w:lang w:eastAsia="en-GB"/>
        </w:rPr>
        <w:t>sift in this way, c</w:t>
      </w:r>
      <w:r>
        <w:rPr>
          <w:rFonts w:eastAsiaTheme="majorEastAsia"/>
          <w:sz w:val="24"/>
          <w:szCs w:val="24"/>
          <w:lang w:eastAsia="en-GB"/>
        </w:rPr>
        <w:t xml:space="preserve">andidates who score 2 or lower on this attribute should be </w:t>
      </w:r>
      <w:r w:rsidR="0025359E">
        <w:rPr>
          <w:rFonts w:eastAsiaTheme="majorEastAsia"/>
          <w:sz w:val="24"/>
          <w:szCs w:val="24"/>
          <w:lang w:eastAsia="en-GB"/>
        </w:rPr>
        <w:t xml:space="preserve">rejected from the process without the need to score them on the remaining attributes. </w:t>
      </w:r>
    </w:p>
    <w:p w14:paraId="436C3EBB" w14:textId="20B33191" w:rsidR="00FC16EE" w:rsidRPr="00E514E2" w:rsidRDefault="00ED7951" w:rsidP="00E514E2">
      <w:pPr>
        <w:pStyle w:val="ListParagraph"/>
        <w:numPr>
          <w:ilvl w:val="0"/>
          <w:numId w:val="54"/>
        </w:numPr>
        <w:spacing w:after="160" w:line="259" w:lineRule="auto"/>
        <w:ind w:left="709" w:hanging="567"/>
        <w:mirrorIndents/>
        <w:rPr>
          <w:sz w:val="24"/>
          <w:szCs w:val="24"/>
          <w:lang w:eastAsia="en-GB"/>
        </w:rPr>
      </w:pPr>
      <w:r>
        <w:rPr>
          <w:sz w:val="24"/>
          <w:szCs w:val="24"/>
          <w:lang w:eastAsia="en-GB"/>
        </w:rPr>
        <w:t>Candidates</w:t>
      </w:r>
      <w:r w:rsidR="0025359E">
        <w:rPr>
          <w:sz w:val="24"/>
          <w:szCs w:val="24"/>
          <w:lang w:eastAsia="en-GB"/>
        </w:rPr>
        <w:t xml:space="preserve"> who score 3 or higher shoul</w:t>
      </w:r>
      <w:r>
        <w:rPr>
          <w:sz w:val="24"/>
          <w:szCs w:val="24"/>
          <w:lang w:eastAsia="en-GB"/>
        </w:rPr>
        <w:t xml:space="preserve">d have their application marked in full in </w:t>
      </w:r>
      <w:r>
        <w:rPr>
          <w:sz w:val="24"/>
          <w:szCs w:val="24"/>
          <w:lang w:eastAsia="en-GB"/>
        </w:rPr>
        <w:lastRenderedPageBreak/>
        <w:t xml:space="preserve">line with guidance above. </w:t>
      </w:r>
    </w:p>
    <w:p w14:paraId="6BEDFB9B" w14:textId="58A05FED" w:rsidR="006A2404" w:rsidRPr="00E514E2" w:rsidRDefault="006A2404" w:rsidP="00E514E2">
      <w:pPr>
        <w:spacing w:after="160" w:line="259" w:lineRule="auto"/>
        <w:mirrorIndents/>
        <w:rPr>
          <w:b/>
          <w:bCs/>
          <w:sz w:val="24"/>
          <w:szCs w:val="24"/>
          <w:lang w:eastAsia="en-GB"/>
        </w:rPr>
      </w:pPr>
      <w:r w:rsidRPr="6736BE16">
        <w:rPr>
          <w:b/>
          <w:bCs/>
          <w:sz w:val="24"/>
          <w:szCs w:val="24"/>
          <w:lang w:eastAsia="en-GB"/>
        </w:rPr>
        <w:t xml:space="preserve">Recording of sift scores </w:t>
      </w:r>
    </w:p>
    <w:p w14:paraId="175956EF" w14:textId="159FAB8B" w:rsidR="00787A66" w:rsidRPr="00E514E2" w:rsidRDefault="002B52A6" w:rsidP="00E514E2">
      <w:pPr>
        <w:pStyle w:val="ListParagraph"/>
        <w:numPr>
          <w:ilvl w:val="0"/>
          <w:numId w:val="54"/>
        </w:numPr>
        <w:spacing w:after="160" w:line="259" w:lineRule="auto"/>
        <w:ind w:left="851" w:hanging="644"/>
        <w:mirrorIndents/>
        <w:rPr>
          <w:sz w:val="24"/>
          <w:szCs w:val="24"/>
          <w:lang w:eastAsia="en-GB"/>
        </w:rPr>
      </w:pPr>
      <w:r w:rsidRPr="30C18715">
        <w:rPr>
          <w:rFonts w:eastAsiaTheme="majorEastAsia"/>
          <w:sz w:val="24"/>
          <w:szCs w:val="24"/>
          <w:lang w:eastAsia="en-GB"/>
        </w:rPr>
        <w:t xml:space="preserve">The scores from each sift panel should be recorded on </w:t>
      </w:r>
      <w:r w:rsidR="004256D8" w:rsidRPr="30C18715">
        <w:rPr>
          <w:rFonts w:eastAsiaTheme="majorEastAsia"/>
          <w:sz w:val="24"/>
          <w:szCs w:val="24"/>
          <w:lang w:eastAsia="en-GB"/>
        </w:rPr>
        <w:t xml:space="preserve">a sift assessment form </w:t>
      </w:r>
      <w:r w:rsidR="004256D8" w:rsidRPr="00E514E2">
        <w:rPr>
          <w:rFonts w:eastAsiaTheme="majorEastAsia"/>
          <w:b/>
          <w:bCs/>
          <w:sz w:val="24"/>
          <w:szCs w:val="24"/>
          <w:lang w:eastAsia="en-GB"/>
        </w:rPr>
        <w:t>(</w:t>
      </w:r>
      <w:r w:rsidR="004256D8" w:rsidRPr="30C18715">
        <w:rPr>
          <w:rFonts w:eastAsiaTheme="majorEastAsia"/>
          <w:b/>
          <w:bCs/>
          <w:sz w:val="24"/>
          <w:szCs w:val="24"/>
          <w:lang w:eastAsia="en-GB"/>
        </w:rPr>
        <w:t>Appendix 3C)</w:t>
      </w:r>
      <w:r w:rsidR="00CA51F9" w:rsidRPr="30C18715">
        <w:rPr>
          <w:rFonts w:eastAsiaTheme="majorEastAsia"/>
          <w:b/>
          <w:bCs/>
          <w:sz w:val="24"/>
          <w:szCs w:val="24"/>
          <w:lang w:eastAsia="en-GB"/>
        </w:rPr>
        <w:t xml:space="preserve">. </w:t>
      </w:r>
      <w:r w:rsidR="00CA51F9" w:rsidRPr="30C18715">
        <w:rPr>
          <w:rFonts w:eastAsiaTheme="majorEastAsia"/>
          <w:sz w:val="24"/>
          <w:szCs w:val="24"/>
          <w:lang w:eastAsia="en-GB"/>
        </w:rPr>
        <w:t xml:space="preserve">This must be </w:t>
      </w:r>
      <w:r w:rsidR="000940C9" w:rsidRPr="30C18715">
        <w:rPr>
          <w:rFonts w:eastAsiaTheme="majorEastAsia"/>
          <w:sz w:val="24"/>
          <w:szCs w:val="24"/>
          <w:lang w:eastAsia="en-GB"/>
        </w:rPr>
        <w:t xml:space="preserve">recorded </w:t>
      </w:r>
      <w:r w:rsidR="006B6988">
        <w:rPr>
          <w:rFonts w:eastAsiaTheme="majorEastAsia"/>
          <w:sz w:val="24"/>
          <w:szCs w:val="24"/>
          <w:lang w:eastAsia="en-GB"/>
        </w:rPr>
        <w:t>in</w:t>
      </w:r>
      <w:r w:rsidR="000940C9" w:rsidRPr="30C18715">
        <w:rPr>
          <w:rFonts w:eastAsiaTheme="majorEastAsia"/>
          <w:sz w:val="24"/>
          <w:szCs w:val="24"/>
          <w:lang w:eastAsia="en-GB"/>
        </w:rPr>
        <w:t xml:space="preserve"> the application </w:t>
      </w:r>
      <w:r w:rsidR="00CA51F9" w:rsidRPr="30C18715">
        <w:rPr>
          <w:rFonts w:eastAsiaTheme="majorEastAsia"/>
          <w:sz w:val="24"/>
          <w:szCs w:val="24"/>
          <w:lang w:eastAsia="en-GB"/>
        </w:rPr>
        <w:t xml:space="preserve">by </w:t>
      </w:r>
      <w:r w:rsidR="000940C9" w:rsidRPr="30C18715">
        <w:rPr>
          <w:rFonts w:eastAsiaTheme="majorEastAsia"/>
          <w:sz w:val="24"/>
          <w:szCs w:val="24"/>
          <w:lang w:eastAsia="en-GB"/>
        </w:rPr>
        <w:t>the S</w:t>
      </w:r>
      <w:r w:rsidR="00CA51F9" w:rsidRPr="30C18715">
        <w:rPr>
          <w:rFonts w:eastAsiaTheme="majorEastAsia"/>
          <w:sz w:val="24"/>
          <w:szCs w:val="24"/>
          <w:lang w:eastAsia="en-GB"/>
        </w:rPr>
        <w:t>ecretar</w:t>
      </w:r>
      <w:r w:rsidR="000940C9" w:rsidRPr="30C18715">
        <w:rPr>
          <w:rFonts w:eastAsiaTheme="majorEastAsia"/>
          <w:sz w:val="24"/>
          <w:szCs w:val="24"/>
          <w:lang w:eastAsia="en-GB"/>
        </w:rPr>
        <w:t>y.</w:t>
      </w:r>
    </w:p>
    <w:p w14:paraId="519F56A3" w14:textId="152D2A14" w:rsidR="00863A28" w:rsidRDefault="00863A28" w:rsidP="00E514E2">
      <w:pPr>
        <w:pStyle w:val="ListParagraph"/>
        <w:numPr>
          <w:ilvl w:val="0"/>
          <w:numId w:val="54"/>
        </w:numPr>
        <w:spacing w:after="160" w:line="259" w:lineRule="auto"/>
        <w:ind w:left="851" w:hanging="644"/>
        <w:mirrorIndents/>
        <w:rPr>
          <w:sz w:val="24"/>
          <w:szCs w:val="24"/>
          <w:lang w:eastAsia="en-GB"/>
        </w:rPr>
      </w:pPr>
      <w:r w:rsidRPr="00E514E2">
        <w:rPr>
          <w:sz w:val="24"/>
          <w:szCs w:val="24"/>
          <w:lang w:eastAsia="en-GB"/>
        </w:rPr>
        <w:t xml:space="preserve">The record should clearly show those candidates that should </w:t>
      </w:r>
      <w:r w:rsidR="007B1D96" w:rsidRPr="30C18715">
        <w:rPr>
          <w:sz w:val="24"/>
          <w:szCs w:val="24"/>
          <w:lang w:eastAsia="en-GB"/>
        </w:rPr>
        <w:t xml:space="preserve">and should </w:t>
      </w:r>
      <w:r w:rsidRPr="00E514E2">
        <w:rPr>
          <w:sz w:val="24"/>
          <w:szCs w:val="24"/>
          <w:lang w:eastAsia="en-GB"/>
        </w:rPr>
        <w:t>not be invited to interview</w:t>
      </w:r>
      <w:r w:rsidR="007B1D96" w:rsidRPr="30C18715">
        <w:rPr>
          <w:sz w:val="24"/>
          <w:szCs w:val="24"/>
          <w:lang w:eastAsia="en-GB"/>
        </w:rPr>
        <w:t xml:space="preserve">. </w:t>
      </w:r>
    </w:p>
    <w:p w14:paraId="5AD8D6C4" w14:textId="0DC8568B" w:rsidR="000E2FBE" w:rsidRPr="00E514E2" w:rsidRDefault="000E2FBE" w:rsidP="00E514E2">
      <w:pPr>
        <w:pStyle w:val="ListParagraph"/>
        <w:numPr>
          <w:ilvl w:val="0"/>
          <w:numId w:val="54"/>
        </w:numPr>
        <w:spacing w:after="160" w:line="259" w:lineRule="auto"/>
        <w:ind w:left="851" w:hanging="644"/>
        <w:mirrorIndents/>
        <w:rPr>
          <w:sz w:val="24"/>
          <w:szCs w:val="24"/>
          <w:lang w:eastAsia="en-GB"/>
        </w:rPr>
      </w:pPr>
      <w:r w:rsidRPr="30C18715">
        <w:rPr>
          <w:sz w:val="24"/>
          <w:szCs w:val="24"/>
          <w:lang w:eastAsia="en-GB"/>
        </w:rPr>
        <w:t>Applicants not invited to interview must be notified of this in writing</w:t>
      </w:r>
      <w:r w:rsidR="00627C1F" w:rsidRPr="30C18715">
        <w:rPr>
          <w:sz w:val="24"/>
          <w:szCs w:val="24"/>
          <w:lang w:eastAsia="en-GB"/>
        </w:rPr>
        <w:t>, advised that feedback from the sift stage is not available, and made aware that they are welcome to reapply when the committee has vacancies in the future.</w:t>
      </w:r>
    </w:p>
    <w:p w14:paraId="5F9853E0" w14:textId="73838D31" w:rsidR="00F31472" w:rsidRPr="007D0EED" w:rsidRDefault="00093680" w:rsidP="004668B3">
      <w:pPr>
        <w:ind w:left="142"/>
        <w:rPr>
          <w:rFonts w:eastAsiaTheme="majorEastAsia"/>
          <w:b/>
          <w:bCs/>
          <w:sz w:val="24"/>
          <w:szCs w:val="24"/>
          <w:lang w:eastAsia="en-GB"/>
        </w:rPr>
      </w:pPr>
      <w:r w:rsidRPr="6736BE16">
        <w:rPr>
          <w:lang w:eastAsia="en-GB"/>
        </w:rPr>
        <w:t xml:space="preserve"> </w:t>
      </w:r>
    </w:p>
    <w:p w14:paraId="70D5629B" w14:textId="77777777" w:rsidR="001A456F" w:rsidRPr="00B71EE9" w:rsidRDefault="001A456F" w:rsidP="001A456F">
      <w:pPr>
        <w:spacing w:after="160" w:line="259" w:lineRule="auto"/>
        <w:mirrorIndents/>
        <w:rPr>
          <w:rFonts w:eastAsiaTheme="majorEastAsia"/>
          <w:b/>
          <w:bCs/>
          <w:sz w:val="28"/>
          <w:szCs w:val="28"/>
          <w:lang w:eastAsia="en-GB"/>
        </w:rPr>
      </w:pPr>
      <w:r w:rsidRPr="00B71EE9">
        <w:rPr>
          <w:rFonts w:eastAsiaTheme="majorEastAsia"/>
          <w:b/>
          <w:bCs/>
          <w:sz w:val="28"/>
          <w:szCs w:val="28"/>
          <w:lang w:eastAsia="en-GB"/>
        </w:rPr>
        <w:t>Stage 3: References</w:t>
      </w:r>
    </w:p>
    <w:p w14:paraId="4534BB99" w14:textId="77777777" w:rsidR="001A456F" w:rsidRPr="007D0EED" w:rsidRDefault="001A456F" w:rsidP="001A456F">
      <w:pPr>
        <w:spacing w:after="160" w:line="259" w:lineRule="auto"/>
        <w:mirrorIndents/>
        <w:rPr>
          <w:rFonts w:eastAsiaTheme="majorEastAsia"/>
          <w:b/>
          <w:bCs/>
          <w:sz w:val="24"/>
          <w:szCs w:val="24"/>
          <w:lang w:eastAsia="en-GB"/>
        </w:rPr>
      </w:pPr>
      <w:r w:rsidRPr="007D0EED">
        <w:rPr>
          <w:rFonts w:eastAsiaTheme="majorEastAsia"/>
          <w:b/>
          <w:bCs/>
          <w:sz w:val="24"/>
          <w:szCs w:val="24"/>
          <w:lang w:eastAsia="en-GB"/>
        </w:rPr>
        <w:t>Obtaining references</w:t>
      </w:r>
    </w:p>
    <w:p w14:paraId="130DB261" w14:textId="1BA76898" w:rsidR="001A456F" w:rsidRPr="007D0EED" w:rsidRDefault="001A456F" w:rsidP="004668B3">
      <w:pPr>
        <w:pStyle w:val="ListParagraph"/>
        <w:numPr>
          <w:ilvl w:val="0"/>
          <w:numId w:val="54"/>
        </w:numPr>
        <w:spacing w:after="160" w:line="259" w:lineRule="auto"/>
        <w:ind w:left="851" w:hanging="709"/>
        <w:mirrorIndents/>
        <w:rPr>
          <w:rFonts w:eastAsiaTheme="majorEastAsia"/>
          <w:sz w:val="24"/>
          <w:szCs w:val="24"/>
          <w:lang w:eastAsia="en-GB"/>
        </w:rPr>
      </w:pPr>
      <w:r w:rsidRPr="6736BE16">
        <w:rPr>
          <w:sz w:val="24"/>
          <w:szCs w:val="24"/>
        </w:rPr>
        <w:t xml:space="preserve">Two references must be obtained from individuals who have known the candidate for at least three years, using the standard </w:t>
      </w:r>
      <w:r w:rsidR="005817EE" w:rsidRPr="6736BE16">
        <w:rPr>
          <w:sz w:val="24"/>
          <w:szCs w:val="24"/>
        </w:rPr>
        <w:t xml:space="preserve">reference </w:t>
      </w:r>
      <w:r w:rsidRPr="6736BE16">
        <w:rPr>
          <w:sz w:val="24"/>
          <w:szCs w:val="24"/>
        </w:rPr>
        <w:t>form</w:t>
      </w:r>
      <w:r w:rsidR="005817EE" w:rsidRPr="6736BE16">
        <w:rPr>
          <w:sz w:val="24"/>
          <w:szCs w:val="24"/>
        </w:rPr>
        <w:t>.</w:t>
      </w:r>
      <w:r w:rsidR="00790D93" w:rsidRPr="6736BE16">
        <w:rPr>
          <w:sz w:val="24"/>
          <w:szCs w:val="24"/>
        </w:rPr>
        <w:t xml:space="preserve"> </w:t>
      </w:r>
      <w:r w:rsidR="005817EE" w:rsidRPr="6736BE16">
        <w:rPr>
          <w:rFonts w:eastAsiaTheme="majorEastAsia"/>
          <w:sz w:val="24"/>
          <w:szCs w:val="24"/>
          <w:lang w:eastAsia="en-GB"/>
        </w:rPr>
        <w:t>Hard-copy reference forms will only be provided in exceptional circumstances.</w:t>
      </w:r>
      <w:r w:rsidRPr="6736BE16">
        <w:rPr>
          <w:sz w:val="24"/>
          <w:szCs w:val="24"/>
        </w:rPr>
        <w:t xml:space="preserve"> Where the candidate is in employment, one of the references should be from the</w:t>
      </w:r>
      <w:r w:rsidR="00543FFD" w:rsidRPr="6736BE16">
        <w:rPr>
          <w:sz w:val="24"/>
          <w:szCs w:val="24"/>
        </w:rPr>
        <w:t>ir current</w:t>
      </w:r>
      <w:r w:rsidRPr="6736BE16">
        <w:rPr>
          <w:sz w:val="24"/>
          <w:szCs w:val="24"/>
        </w:rPr>
        <w:t xml:space="preserve"> employer (for example, the candidate’s current manager).</w:t>
      </w:r>
      <w:r w:rsidR="00475284" w:rsidRPr="6736BE16">
        <w:rPr>
          <w:sz w:val="24"/>
          <w:szCs w:val="24"/>
        </w:rPr>
        <w:t xml:space="preserve"> </w:t>
      </w:r>
      <w:r w:rsidR="00543FFD" w:rsidRPr="6736BE16">
        <w:rPr>
          <w:sz w:val="24"/>
          <w:szCs w:val="24"/>
        </w:rPr>
        <w:t xml:space="preserve">Employer references do not need to meet the condition of having known the candidate for three years. </w:t>
      </w:r>
    </w:p>
    <w:p w14:paraId="2E2DFE71" w14:textId="21093C38" w:rsidR="00572869" w:rsidRDefault="00E9043B" w:rsidP="004668B3">
      <w:pPr>
        <w:pStyle w:val="ListParagraph"/>
        <w:numPr>
          <w:ilvl w:val="0"/>
          <w:numId w:val="54"/>
        </w:numPr>
        <w:spacing w:after="160" w:line="259" w:lineRule="auto"/>
        <w:ind w:left="851" w:hanging="709"/>
        <w:mirrorIndents/>
        <w:rPr>
          <w:rFonts w:eastAsiaTheme="majorEastAsia"/>
          <w:sz w:val="24"/>
          <w:szCs w:val="24"/>
          <w:lang w:eastAsia="en-GB"/>
        </w:rPr>
      </w:pPr>
      <w:r w:rsidRPr="6736BE16">
        <w:rPr>
          <w:rFonts w:eastAsiaTheme="majorEastAsia"/>
          <w:sz w:val="24"/>
          <w:szCs w:val="24"/>
          <w:lang w:eastAsia="en-GB"/>
        </w:rPr>
        <w:t xml:space="preserve">Referees should be made aware of the guidance for referees at </w:t>
      </w:r>
      <w:r w:rsidRPr="00E514E2">
        <w:rPr>
          <w:rFonts w:eastAsiaTheme="majorEastAsia"/>
          <w:b/>
          <w:bCs/>
          <w:color w:val="2B579A"/>
          <w:sz w:val="24"/>
          <w:szCs w:val="24"/>
          <w:lang w:eastAsia="en-GB"/>
        </w:rPr>
        <w:t>Appendix 3B</w:t>
      </w:r>
      <w:r w:rsidRPr="6736BE16">
        <w:rPr>
          <w:rFonts w:eastAsiaTheme="majorEastAsia"/>
          <w:sz w:val="24"/>
          <w:szCs w:val="24"/>
          <w:lang w:eastAsia="en-GB"/>
        </w:rPr>
        <w:t>.</w:t>
      </w:r>
    </w:p>
    <w:p w14:paraId="0F80E5E5" w14:textId="1A58019F" w:rsidR="001A456F" w:rsidRPr="007D0EED" w:rsidRDefault="00DE520F" w:rsidP="004668B3">
      <w:pPr>
        <w:pStyle w:val="ListParagraph"/>
        <w:numPr>
          <w:ilvl w:val="0"/>
          <w:numId w:val="54"/>
        </w:numPr>
        <w:spacing w:after="160" w:line="259" w:lineRule="auto"/>
        <w:ind w:left="851" w:hanging="709"/>
        <w:mirrorIndents/>
        <w:rPr>
          <w:rFonts w:eastAsiaTheme="majorEastAsia"/>
          <w:sz w:val="24"/>
          <w:szCs w:val="24"/>
          <w:lang w:eastAsia="en-GB"/>
        </w:rPr>
      </w:pPr>
      <w:r w:rsidRPr="6736BE16">
        <w:rPr>
          <w:sz w:val="24"/>
          <w:szCs w:val="24"/>
        </w:rPr>
        <w:t>Secretaries</w:t>
      </w:r>
      <w:r w:rsidR="001A456F" w:rsidRPr="6736BE16">
        <w:rPr>
          <w:sz w:val="24"/>
          <w:szCs w:val="24"/>
        </w:rPr>
        <w:t xml:space="preserve"> should make clear to referees the date by which references should be received.</w:t>
      </w:r>
      <w:r w:rsidR="00572869" w:rsidRPr="6736BE16">
        <w:rPr>
          <w:sz w:val="24"/>
          <w:szCs w:val="24"/>
        </w:rPr>
        <w:t xml:space="preserve"> This should be prior to the interview.</w:t>
      </w:r>
    </w:p>
    <w:p w14:paraId="5F002D93" w14:textId="3D42E61C" w:rsidR="001A456F" w:rsidRPr="007D0EED" w:rsidRDefault="00DE520F" w:rsidP="004668B3">
      <w:pPr>
        <w:pStyle w:val="ListParagraph"/>
        <w:numPr>
          <w:ilvl w:val="0"/>
          <w:numId w:val="54"/>
        </w:numPr>
        <w:spacing w:after="160" w:line="259" w:lineRule="auto"/>
        <w:ind w:left="851" w:hanging="709"/>
        <w:mirrorIndents/>
        <w:rPr>
          <w:rFonts w:eastAsiaTheme="majorEastAsia"/>
          <w:sz w:val="24"/>
          <w:szCs w:val="24"/>
          <w:lang w:eastAsia="en-GB"/>
        </w:rPr>
      </w:pPr>
      <w:r w:rsidRPr="6736BE16">
        <w:rPr>
          <w:sz w:val="24"/>
          <w:szCs w:val="24"/>
        </w:rPr>
        <w:t>Secretaries</w:t>
      </w:r>
      <w:r w:rsidR="008A45D9" w:rsidRPr="6736BE16">
        <w:rPr>
          <w:sz w:val="24"/>
          <w:szCs w:val="24"/>
        </w:rPr>
        <w:t xml:space="preserve"> </w:t>
      </w:r>
      <w:r w:rsidR="001A456F" w:rsidRPr="6736BE16">
        <w:rPr>
          <w:sz w:val="24"/>
          <w:szCs w:val="24"/>
        </w:rPr>
        <w:t>should make reasonable and proportionate efforts to chase any late references by asking the candidate to contact the referee.</w:t>
      </w:r>
    </w:p>
    <w:p w14:paraId="24E140C3" w14:textId="7A57EBE9" w:rsidR="001A456F" w:rsidRPr="007D0EED" w:rsidRDefault="001A456F" w:rsidP="004668B3">
      <w:pPr>
        <w:pStyle w:val="ListParagraph"/>
        <w:numPr>
          <w:ilvl w:val="0"/>
          <w:numId w:val="54"/>
        </w:numPr>
        <w:spacing w:after="160" w:line="259" w:lineRule="auto"/>
        <w:ind w:left="851" w:hanging="709"/>
        <w:mirrorIndents/>
        <w:rPr>
          <w:rFonts w:eastAsiaTheme="majorEastAsia"/>
          <w:sz w:val="24"/>
          <w:szCs w:val="24"/>
          <w:lang w:eastAsia="en-GB"/>
        </w:rPr>
      </w:pPr>
      <w:r w:rsidRPr="6736BE16">
        <w:rPr>
          <w:sz w:val="24"/>
          <w:szCs w:val="24"/>
        </w:rPr>
        <w:t xml:space="preserve">If the candidate states that the delay is caused by the referee being away, they should be </w:t>
      </w:r>
      <w:r w:rsidR="00E07F59" w:rsidRPr="6736BE16">
        <w:rPr>
          <w:sz w:val="24"/>
          <w:szCs w:val="24"/>
        </w:rPr>
        <w:t xml:space="preserve">asked </w:t>
      </w:r>
      <w:r w:rsidRPr="6736BE16">
        <w:rPr>
          <w:sz w:val="24"/>
          <w:szCs w:val="24"/>
        </w:rPr>
        <w:t>to identify an alternative referee.</w:t>
      </w:r>
    </w:p>
    <w:p w14:paraId="0361ECC8" w14:textId="5C13BFAE" w:rsidR="003D3138" w:rsidRPr="00CD05A3" w:rsidRDefault="001A456F" w:rsidP="004668B3">
      <w:pPr>
        <w:pStyle w:val="ListParagraph"/>
        <w:numPr>
          <w:ilvl w:val="0"/>
          <w:numId w:val="54"/>
        </w:numPr>
        <w:spacing w:after="160" w:line="259" w:lineRule="auto"/>
        <w:ind w:left="851" w:hanging="709"/>
        <w:mirrorIndents/>
        <w:rPr>
          <w:rFonts w:eastAsiaTheme="majorEastAsia"/>
          <w:sz w:val="24"/>
          <w:szCs w:val="24"/>
          <w:lang w:eastAsia="en-GB"/>
        </w:rPr>
      </w:pPr>
      <w:r w:rsidRPr="6736BE16">
        <w:rPr>
          <w:sz w:val="24"/>
          <w:szCs w:val="24"/>
        </w:rPr>
        <w:t>Advisory Committees should not proceed with an application if all references have not been received. The candidate should be informed of the decision by email and encouraged to apply again when future vacancies arise.</w:t>
      </w:r>
    </w:p>
    <w:p w14:paraId="36DB0A0B" w14:textId="5BFF705C" w:rsidR="001A456F" w:rsidRPr="007D0EED" w:rsidRDefault="001A456F" w:rsidP="001A456F">
      <w:pPr>
        <w:spacing w:after="160" w:line="259" w:lineRule="auto"/>
        <w:mirrorIndents/>
        <w:rPr>
          <w:rFonts w:eastAsiaTheme="majorEastAsia"/>
          <w:b/>
          <w:bCs/>
          <w:sz w:val="24"/>
          <w:szCs w:val="24"/>
          <w:lang w:eastAsia="en-GB"/>
        </w:rPr>
      </w:pPr>
      <w:r w:rsidRPr="007D0EED">
        <w:rPr>
          <w:rFonts w:eastAsiaTheme="majorEastAsia"/>
          <w:b/>
          <w:bCs/>
          <w:sz w:val="24"/>
          <w:szCs w:val="24"/>
          <w:lang w:eastAsia="en-GB"/>
        </w:rPr>
        <w:t>Restrictions on who can provide references</w:t>
      </w:r>
    </w:p>
    <w:p w14:paraId="0C1D1075" w14:textId="77777777" w:rsidR="001A456F" w:rsidRPr="007D0EED" w:rsidRDefault="001A456F" w:rsidP="00E514E2">
      <w:pPr>
        <w:pStyle w:val="ListParagraph"/>
        <w:numPr>
          <w:ilvl w:val="0"/>
          <w:numId w:val="54"/>
        </w:numPr>
        <w:spacing w:after="160" w:line="259" w:lineRule="auto"/>
        <w:ind w:left="709" w:hanging="567"/>
        <w:mirrorIndents/>
        <w:rPr>
          <w:rFonts w:eastAsiaTheme="majorEastAsia"/>
          <w:sz w:val="24"/>
          <w:szCs w:val="24"/>
          <w:lang w:eastAsia="en-GB"/>
        </w:rPr>
      </w:pPr>
      <w:r w:rsidRPr="6736BE16">
        <w:rPr>
          <w:sz w:val="24"/>
          <w:szCs w:val="24"/>
        </w:rPr>
        <w:t>Referees must not be in an intimate or familial relationship with the candidate.</w:t>
      </w:r>
    </w:p>
    <w:p w14:paraId="520CFE6B" w14:textId="77777777" w:rsidR="001A456F" w:rsidRPr="007D0EED" w:rsidRDefault="001A456F" w:rsidP="00E514E2">
      <w:pPr>
        <w:pStyle w:val="ListParagraph"/>
        <w:numPr>
          <w:ilvl w:val="0"/>
          <w:numId w:val="54"/>
        </w:numPr>
        <w:spacing w:after="160" w:line="259" w:lineRule="auto"/>
        <w:ind w:left="709" w:hanging="567"/>
        <w:mirrorIndents/>
        <w:rPr>
          <w:rFonts w:eastAsiaTheme="majorEastAsia"/>
          <w:sz w:val="24"/>
          <w:szCs w:val="24"/>
          <w:lang w:eastAsia="en-GB"/>
        </w:rPr>
      </w:pPr>
      <w:r w:rsidRPr="6736BE16">
        <w:rPr>
          <w:sz w:val="24"/>
          <w:szCs w:val="24"/>
        </w:rPr>
        <w:t>References should not be provided by anyone who is likely to appear before the court to which the candidate might be appointed.</w:t>
      </w:r>
    </w:p>
    <w:p w14:paraId="57892543" w14:textId="77777777" w:rsidR="001A456F" w:rsidRPr="007D0EED" w:rsidRDefault="001A456F" w:rsidP="00E514E2">
      <w:pPr>
        <w:pStyle w:val="ListParagraph"/>
        <w:numPr>
          <w:ilvl w:val="0"/>
          <w:numId w:val="54"/>
        </w:numPr>
        <w:spacing w:after="160" w:line="259" w:lineRule="auto"/>
        <w:ind w:left="709" w:hanging="567"/>
        <w:mirrorIndents/>
        <w:rPr>
          <w:rFonts w:eastAsiaTheme="majorEastAsia"/>
          <w:sz w:val="24"/>
          <w:szCs w:val="24"/>
          <w:lang w:eastAsia="en-GB"/>
        </w:rPr>
      </w:pPr>
      <w:r w:rsidRPr="6736BE16">
        <w:rPr>
          <w:sz w:val="24"/>
          <w:szCs w:val="24"/>
        </w:rPr>
        <w:t>Only one magistrate or judicial office holder can be nominated as a referee.</w:t>
      </w:r>
    </w:p>
    <w:p w14:paraId="436765BD" w14:textId="77777777" w:rsidR="001A456F" w:rsidRPr="007D0EED" w:rsidRDefault="001A456F" w:rsidP="001A456F">
      <w:pPr>
        <w:spacing w:after="160" w:line="259" w:lineRule="auto"/>
        <w:mirrorIndents/>
        <w:rPr>
          <w:rFonts w:eastAsiaTheme="majorEastAsia"/>
          <w:b/>
          <w:bCs/>
          <w:sz w:val="24"/>
          <w:szCs w:val="24"/>
          <w:lang w:eastAsia="en-GB"/>
        </w:rPr>
      </w:pPr>
      <w:r w:rsidRPr="007D0EED">
        <w:rPr>
          <w:rFonts w:eastAsiaTheme="majorEastAsia"/>
          <w:b/>
          <w:bCs/>
          <w:sz w:val="24"/>
          <w:szCs w:val="24"/>
          <w:lang w:eastAsia="en-GB"/>
        </w:rPr>
        <w:lastRenderedPageBreak/>
        <w:t>Confidentiality of references</w:t>
      </w:r>
    </w:p>
    <w:p w14:paraId="216EA2AE" w14:textId="4B24EE16" w:rsidR="003D3138" w:rsidRPr="00CD05A3" w:rsidRDefault="001A456F" w:rsidP="00E514E2">
      <w:pPr>
        <w:pStyle w:val="ListParagraph"/>
        <w:numPr>
          <w:ilvl w:val="0"/>
          <w:numId w:val="54"/>
        </w:numPr>
        <w:spacing w:after="160" w:line="259" w:lineRule="auto"/>
        <w:ind w:left="851" w:hanging="709"/>
        <w:mirrorIndents/>
        <w:rPr>
          <w:lang w:eastAsia="en-GB"/>
        </w:rPr>
      </w:pPr>
      <w:r w:rsidRPr="6736BE16">
        <w:rPr>
          <w:sz w:val="24"/>
          <w:szCs w:val="24"/>
        </w:rPr>
        <w:t xml:space="preserve">References </w:t>
      </w:r>
      <w:r w:rsidR="00A24807" w:rsidRPr="6736BE16">
        <w:rPr>
          <w:sz w:val="24"/>
          <w:szCs w:val="24"/>
        </w:rPr>
        <w:t xml:space="preserve">must </w:t>
      </w:r>
      <w:r w:rsidRPr="6736BE16">
        <w:rPr>
          <w:sz w:val="24"/>
          <w:szCs w:val="24"/>
        </w:rPr>
        <w:t>be kept confidential.</w:t>
      </w:r>
      <w:r w:rsidR="0065361E" w:rsidRPr="6736BE16">
        <w:rPr>
          <w:sz w:val="24"/>
          <w:szCs w:val="24"/>
        </w:rPr>
        <w:t xml:space="preserve"> </w:t>
      </w:r>
    </w:p>
    <w:p w14:paraId="70B6DACD" w14:textId="4A82A699" w:rsidR="001A456F" w:rsidRPr="00CD05A3" w:rsidRDefault="003D3138" w:rsidP="00E514E2">
      <w:pPr>
        <w:pStyle w:val="ListParagraph"/>
        <w:numPr>
          <w:ilvl w:val="0"/>
          <w:numId w:val="54"/>
        </w:numPr>
        <w:spacing w:after="160" w:line="259" w:lineRule="auto"/>
        <w:ind w:left="851" w:hanging="709"/>
        <w:mirrorIndents/>
        <w:rPr>
          <w:lang w:eastAsia="en-GB"/>
        </w:rPr>
      </w:pPr>
      <w:r w:rsidRPr="6736BE16">
        <w:rPr>
          <w:sz w:val="24"/>
          <w:szCs w:val="24"/>
        </w:rPr>
        <w:t xml:space="preserve">References will be reviewed by </w:t>
      </w:r>
      <w:r w:rsidR="00DE520F" w:rsidRPr="6736BE16">
        <w:rPr>
          <w:sz w:val="24"/>
          <w:szCs w:val="24"/>
        </w:rPr>
        <w:t>Secretaries</w:t>
      </w:r>
      <w:r w:rsidRPr="6736BE16">
        <w:rPr>
          <w:sz w:val="24"/>
          <w:szCs w:val="24"/>
        </w:rPr>
        <w:t xml:space="preserve"> to </w:t>
      </w:r>
      <w:r w:rsidR="009306CD" w:rsidRPr="6736BE16">
        <w:rPr>
          <w:sz w:val="24"/>
          <w:szCs w:val="24"/>
        </w:rPr>
        <w:t xml:space="preserve">identify any concerns. </w:t>
      </w:r>
      <w:r w:rsidR="0065361E" w:rsidRPr="6736BE16">
        <w:rPr>
          <w:sz w:val="24"/>
          <w:szCs w:val="24"/>
        </w:rPr>
        <w:t>Interview panels will not</w:t>
      </w:r>
      <w:r w:rsidR="00427B58" w:rsidRPr="6736BE16">
        <w:rPr>
          <w:sz w:val="24"/>
          <w:szCs w:val="24"/>
        </w:rPr>
        <w:t xml:space="preserve"> routinely</w:t>
      </w:r>
      <w:r w:rsidR="0065361E" w:rsidRPr="6736BE16">
        <w:rPr>
          <w:sz w:val="24"/>
          <w:szCs w:val="24"/>
        </w:rPr>
        <w:t xml:space="preserve"> be given </w:t>
      </w:r>
      <w:r w:rsidR="00427B58" w:rsidRPr="6736BE16">
        <w:rPr>
          <w:sz w:val="24"/>
          <w:szCs w:val="24"/>
        </w:rPr>
        <w:t xml:space="preserve">direct </w:t>
      </w:r>
      <w:r w:rsidR="0065361E" w:rsidRPr="6736BE16">
        <w:rPr>
          <w:sz w:val="24"/>
          <w:szCs w:val="24"/>
        </w:rPr>
        <w:t>sight of candidates’ references.</w:t>
      </w:r>
    </w:p>
    <w:p w14:paraId="427E5F7F" w14:textId="113E210A" w:rsidR="00427B58" w:rsidRPr="007D0EED" w:rsidRDefault="00427B58" w:rsidP="00E514E2">
      <w:pPr>
        <w:pStyle w:val="ListParagraph"/>
        <w:numPr>
          <w:ilvl w:val="0"/>
          <w:numId w:val="54"/>
        </w:numPr>
        <w:spacing w:after="160" w:line="259" w:lineRule="auto"/>
        <w:ind w:left="709" w:hanging="567"/>
        <w:mirrorIndents/>
        <w:rPr>
          <w:lang w:eastAsia="en-GB"/>
        </w:rPr>
      </w:pPr>
      <w:r w:rsidRPr="6736BE16">
        <w:rPr>
          <w:sz w:val="24"/>
          <w:szCs w:val="24"/>
        </w:rPr>
        <w:t xml:space="preserve">If </w:t>
      </w:r>
      <w:r w:rsidR="00DE520F" w:rsidRPr="6736BE16">
        <w:rPr>
          <w:sz w:val="24"/>
          <w:szCs w:val="24"/>
        </w:rPr>
        <w:t>Secretaries</w:t>
      </w:r>
      <w:r w:rsidRPr="6736BE16">
        <w:rPr>
          <w:sz w:val="24"/>
          <w:szCs w:val="24"/>
        </w:rPr>
        <w:t xml:space="preserve"> identify any concerns in the references provided, they should include these in the</w:t>
      </w:r>
      <w:r w:rsidR="009A75CB" w:rsidRPr="6736BE16">
        <w:rPr>
          <w:sz w:val="24"/>
          <w:szCs w:val="24"/>
        </w:rPr>
        <w:t xml:space="preserve"> submission to the</w:t>
      </w:r>
      <w:r w:rsidRPr="6736BE16">
        <w:rPr>
          <w:sz w:val="24"/>
          <w:szCs w:val="24"/>
        </w:rPr>
        <w:t xml:space="preserve"> sub-committee </w:t>
      </w:r>
      <w:r w:rsidR="009A75CB" w:rsidRPr="6736BE16">
        <w:rPr>
          <w:sz w:val="24"/>
          <w:szCs w:val="24"/>
        </w:rPr>
        <w:t xml:space="preserve">considering other eligibility and good character issues. The sub-committee of the Advisory Committee will make the decision on whether or not the candidate should be allowed to proceed. </w:t>
      </w:r>
    </w:p>
    <w:p w14:paraId="1C2F62F3" w14:textId="130F0EF4" w:rsidR="00221CDD" w:rsidRPr="00B71EE9" w:rsidRDefault="001A456F" w:rsidP="00221CDD">
      <w:pPr>
        <w:pStyle w:val="Heading1"/>
        <w:ind w:left="0"/>
        <w:rPr>
          <w:sz w:val="28"/>
          <w:szCs w:val="28"/>
          <w:lang w:eastAsia="en-GB"/>
        </w:rPr>
      </w:pPr>
      <w:r w:rsidRPr="00B71EE9">
        <w:rPr>
          <w:sz w:val="28"/>
          <w:szCs w:val="28"/>
          <w:lang w:eastAsia="en-GB"/>
        </w:rPr>
        <w:t xml:space="preserve">Stage 4: </w:t>
      </w:r>
      <w:r w:rsidR="0036372C" w:rsidRPr="00B71EE9">
        <w:rPr>
          <w:sz w:val="28"/>
          <w:szCs w:val="28"/>
          <w:lang w:eastAsia="en-GB"/>
        </w:rPr>
        <w:t>Interview</w:t>
      </w:r>
    </w:p>
    <w:p w14:paraId="2C2AB800" w14:textId="77777777" w:rsidR="00221CDD" w:rsidRPr="007D0EED" w:rsidRDefault="00221CDD" w:rsidP="00221CDD">
      <w:pPr>
        <w:pStyle w:val="Heading1"/>
        <w:ind w:left="0"/>
        <w:rPr>
          <w:lang w:eastAsia="en-GB"/>
        </w:rPr>
      </w:pPr>
    </w:p>
    <w:p w14:paraId="2DD0CD3A" w14:textId="63930A44" w:rsidR="005F019C" w:rsidRPr="00973491" w:rsidRDefault="009306CD" w:rsidP="00E514E2">
      <w:pPr>
        <w:pStyle w:val="ListParagraph"/>
        <w:numPr>
          <w:ilvl w:val="0"/>
          <w:numId w:val="54"/>
        </w:numPr>
        <w:spacing w:after="160" w:line="259" w:lineRule="auto"/>
        <w:ind w:left="993" w:hanging="644"/>
        <w:mirrorIndents/>
        <w:rPr>
          <w:rFonts w:eastAsiaTheme="majorEastAsia"/>
          <w:b/>
          <w:bCs/>
          <w:sz w:val="24"/>
          <w:szCs w:val="24"/>
          <w:lang w:eastAsia="en-GB"/>
        </w:rPr>
      </w:pPr>
      <w:r w:rsidRPr="6736BE16">
        <w:rPr>
          <w:sz w:val="24"/>
          <w:szCs w:val="24"/>
        </w:rPr>
        <w:t>C</w:t>
      </w:r>
      <w:r w:rsidR="005C5D51" w:rsidRPr="6736BE16">
        <w:rPr>
          <w:sz w:val="24"/>
          <w:szCs w:val="24"/>
        </w:rPr>
        <w:t xml:space="preserve">andidates who </w:t>
      </w:r>
      <w:r w:rsidRPr="6736BE16">
        <w:rPr>
          <w:sz w:val="24"/>
          <w:szCs w:val="24"/>
        </w:rPr>
        <w:t xml:space="preserve">meet </w:t>
      </w:r>
      <w:r w:rsidR="00FC0CDA" w:rsidRPr="6736BE16">
        <w:rPr>
          <w:sz w:val="24"/>
          <w:szCs w:val="24"/>
        </w:rPr>
        <w:t xml:space="preserve">or exceed </w:t>
      </w:r>
      <w:r w:rsidRPr="6736BE16">
        <w:rPr>
          <w:sz w:val="24"/>
          <w:szCs w:val="24"/>
        </w:rPr>
        <w:t xml:space="preserve">the </w:t>
      </w:r>
      <w:r w:rsidR="00840BB5" w:rsidRPr="6736BE16">
        <w:rPr>
          <w:sz w:val="24"/>
          <w:szCs w:val="24"/>
        </w:rPr>
        <w:t>minimum standard</w:t>
      </w:r>
      <w:r w:rsidRPr="6736BE16">
        <w:rPr>
          <w:sz w:val="24"/>
          <w:szCs w:val="24"/>
        </w:rPr>
        <w:t xml:space="preserve"> of the </w:t>
      </w:r>
      <w:r w:rsidR="00002243" w:rsidRPr="6736BE16">
        <w:rPr>
          <w:sz w:val="24"/>
          <w:szCs w:val="24"/>
        </w:rPr>
        <w:t>sift</w:t>
      </w:r>
      <w:r w:rsidR="00840BB5" w:rsidRPr="6736BE16">
        <w:rPr>
          <w:sz w:val="24"/>
          <w:szCs w:val="24"/>
        </w:rPr>
        <w:t xml:space="preserve"> </w:t>
      </w:r>
      <w:r w:rsidRPr="6736BE16">
        <w:rPr>
          <w:sz w:val="24"/>
          <w:szCs w:val="24"/>
        </w:rPr>
        <w:t xml:space="preserve">will be invited to interview. </w:t>
      </w:r>
      <w:r w:rsidR="005C5D51" w:rsidRPr="6736BE16">
        <w:rPr>
          <w:sz w:val="24"/>
          <w:szCs w:val="24"/>
        </w:rPr>
        <w:t xml:space="preserve"> </w:t>
      </w:r>
    </w:p>
    <w:p w14:paraId="44E38B5F" w14:textId="28BA7DDE" w:rsidR="0036372C" w:rsidRPr="00973491" w:rsidRDefault="0036372C" w:rsidP="30C18715">
      <w:pPr>
        <w:spacing w:after="160" w:line="259" w:lineRule="auto"/>
        <w:mirrorIndents/>
        <w:rPr>
          <w:rFonts w:eastAsiaTheme="majorEastAsia"/>
          <w:b/>
          <w:bCs/>
          <w:sz w:val="24"/>
          <w:szCs w:val="24"/>
          <w:lang w:eastAsia="en-GB"/>
        </w:rPr>
      </w:pPr>
      <w:r w:rsidRPr="30C18715">
        <w:rPr>
          <w:rFonts w:eastAsiaTheme="majorEastAsia"/>
          <w:b/>
          <w:bCs/>
          <w:sz w:val="24"/>
          <w:szCs w:val="24"/>
          <w:lang w:eastAsia="en-GB"/>
        </w:rPr>
        <w:t>Content of interviews</w:t>
      </w:r>
    </w:p>
    <w:p w14:paraId="4634EC63" w14:textId="68EDACC4" w:rsidR="0036372C" w:rsidRPr="00973491" w:rsidRDefault="002329C2"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rFonts w:eastAsiaTheme="majorEastAsia"/>
          <w:sz w:val="24"/>
          <w:szCs w:val="24"/>
          <w:lang w:eastAsia="en-GB"/>
        </w:rPr>
        <w:t xml:space="preserve">The purpose of the interview is to assess the candidate on how well they </w:t>
      </w:r>
      <w:r w:rsidR="00556B39" w:rsidRPr="6736BE16">
        <w:rPr>
          <w:rFonts w:eastAsiaTheme="majorEastAsia"/>
          <w:sz w:val="24"/>
          <w:szCs w:val="24"/>
          <w:lang w:eastAsia="en-GB"/>
        </w:rPr>
        <w:t xml:space="preserve">demonstrate </w:t>
      </w:r>
      <w:r w:rsidRPr="6736BE16">
        <w:rPr>
          <w:rFonts w:eastAsiaTheme="majorEastAsia"/>
          <w:sz w:val="24"/>
          <w:szCs w:val="24"/>
          <w:lang w:eastAsia="en-GB"/>
        </w:rPr>
        <w:t>the key attributes</w:t>
      </w:r>
      <w:r w:rsidR="00556B39" w:rsidRPr="6736BE16">
        <w:rPr>
          <w:rFonts w:eastAsiaTheme="majorEastAsia"/>
          <w:sz w:val="24"/>
          <w:szCs w:val="24"/>
          <w:lang w:eastAsia="en-GB"/>
        </w:rPr>
        <w:t xml:space="preserve"> of a magistrate</w:t>
      </w:r>
      <w:r w:rsidR="48D428C5" w:rsidRPr="6736BE16">
        <w:rPr>
          <w:rFonts w:eastAsiaTheme="majorEastAsia"/>
          <w:sz w:val="24"/>
          <w:szCs w:val="24"/>
          <w:lang w:eastAsia="en-GB"/>
        </w:rPr>
        <w:t xml:space="preserve">, </w:t>
      </w:r>
      <w:r w:rsidR="006B6988">
        <w:rPr>
          <w:rFonts w:eastAsiaTheme="majorEastAsia"/>
          <w:sz w:val="24"/>
          <w:szCs w:val="24"/>
          <w:lang w:eastAsia="en-GB"/>
        </w:rPr>
        <w:t xml:space="preserve">that they </w:t>
      </w:r>
      <w:r w:rsidR="48D428C5" w:rsidRPr="6736BE16">
        <w:rPr>
          <w:rFonts w:eastAsiaTheme="majorEastAsia"/>
          <w:sz w:val="24"/>
          <w:szCs w:val="24"/>
          <w:lang w:eastAsia="en-GB"/>
        </w:rPr>
        <w:t xml:space="preserve">are of good character and can </w:t>
      </w:r>
      <w:r w:rsidR="72867C22" w:rsidRPr="6736BE16">
        <w:rPr>
          <w:rFonts w:eastAsiaTheme="majorEastAsia"/>
          <w:sz w:val="24"/>
          <w:szCs w:val="24"/>
          <w:lang w:eastAsia="en-GB"/>
        </w:rPr>
        <w:t>meet the time commitments required</w:t>
      </w:r>
      <w:r w:rsidR="39C9BDEC" w:rsidRPr="6736BE16">
        <w:rPr>
          <w:rFonts w:eastAsiaTheme="majorEastAsia"/>
          <w:sz w:val="24"/>
          <w:szCs w:val="24"/>
          <w:lang w:eastAsia="en-GB"/>
        </w:rPr>
        <w:t xml:space="preserve"> of a magistrate</w:t>
      </w:r>
      <w:r w:rsidRPr="6736BE16">
        <w:rPr>
          <w:rFonts w:eastAsiaTheme="majorEastAsia"/>
          <w:sz w:val="24"/>
          <w:szCs w:val="24"/>
          <w:lang w:eastAsia="en-GB"/>
        </w:rPr>
        <w:t xml:space="preserve">. </w:t>
      </w:r>
    </w:p>
    <w:p w14:paraId="4B2BBD9F" w14:textId="64589623" w:rsidR="002329C2" w:rsidRPr="00973491" w:rsidRDefault="00DC4272"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rFonts w:eastAsiaTheme="majorEastAsia"/>
          <w:sz w:val="24"/>
          <w:szCs w:val="24"/>
          <w:lang w:eastAsia="en-GB"/>
        </w:rPr>
        <w:t>Advisory Committees</w:t>
      </w:r>
      <w:r w:rsidR="00FC620D" w:rsidRPr="6736BE16">
        <w:rPr>
          <w:rFonts w:eastAsiaTheme="majorEastAsia"/>
          <w:sz w:val="24"/>
          <w:szCs w:val="24"/>
          <w:lang w:eastAsia="en-GB"/>
        </w:rPr>
        <w:t xml:space="preserve"> will be provided with a </w:t>
      </w:r>
      <w:r w:rsidR="00965515" w:rsidRPr="6736BE16">
        <w:rPr>
          <w:rFonts w:eastAsiaTheme="majorEastAsia"/>
          <w:sz w:val="24"/>
          <w:szCs w:val="24"/>
          <w:lang w:eastAsia="en-GB"/>
        </w:rPr>
        <w:t>bank of questions designed to test each of the key attributes.</w:t>
      </w:r>
      <w:r w:rsidRPr="6736BE16">
        <w:rPr>
          <w:rFonts w:eastAsiaTheme="majorEastAsia"/>
          <w:sz w:val="24"/>
          <w:szCs w:val="24"/>
          <w:lang w:eastAsia="en-GB"/>
        </w:rPr>
        <w:t xml:space="preserve"> Advisory Committees</w:t>
      </w:r>
      <w:r w:rsidR="00965515" w:rsidRPr="6736BE16">
        <w:rPr>
          <w:rFonts w:eastAsiaTheme="majorEastAsia"/>
          <w:sz w:val="24"/>
          <w:szCs w:val="24"/>
          <w:lang w:eastAsia="en-GB"/>
        </w:rPr>
        <w:t xml:space="preserve"> </w:t>
      </w:r>
      <w:r w:rsidR="004C7D65" w:rsidRPr="6736BE16">
        <w:rPr>
          <w:rFonts w:eastAsiaTheme="majorEastAsia"/>
          <w:sz w:val="24"/>
          <w:szCs w:val="24"/>
          <w:lang w:eastAsia="en-GB"/>
        </w:rPr>
        <w:t xml:space="preserve">must select one behavioural and one situational question for each </w:t>
      </w:r>
      <w:r w:rsidR="00A14522" w:rsidRPr="6736BE16">
        <w:rPr>
          <w:rFonts w:eastAsiaTheme="majorEastAsia"/>
          <w:sz w:val="24"/>
          <w:szCs w:val="24"/>
          <w:lang w:eastAsia="en-GB"/>
        </w:rPr>
        <w:t>attribute</w:t>
      </w:r>
      <w:r w:rsidR="00967911" w:rsidRPr="6736BE16">
        <w:rPr>
          <w:rFonts w:eastAsiaTheme="majorEastAsia"/>
          <w:sz w:val="24"/>
          <w:szCs w:val="24"/>
          <w:lang w:eastAsia="en-GB"/>
        </w:rPr>
        <w:t>, for each campaign</w:t>
      </w:r>
      <w:r w:rsidR="00A14522" w:rsidRPr="6736BE16">
        <w:rPr>
          <w:rFonts w:eastAsiaTheme="majorEastAsia"/>
          <w:sz w:val="24"/>
          <w:szCs w:val="24"/>
          <w:lang w:eastAsia="en-GB"/>
        </w:rPr>
        <w:t xml:space="preserve">. </w:t>
      </w:r>
    </w:p>
    <w:p w14:paraId="4470029B" w14:textId="6DA5791F" w:rsidR="006C6AD6" w:rsidRPr="00973491" w:rsidRDefault="006C6AD6"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rFonts w:eastAsiaTheme="majorEastAsia"/>
          <w:sz w:val="24"/>
          <w:szCs w:val="24"/>
          <w:lang w:eastAsia="en-GB"/>
        </w:rPr>
        <w:t xml:space="preserve">Interview panels will be provided with guidance </w:t>
      </w:r>
      <w:r w:rsidR="00741C40" w:rsidRPr="6736BE16">
        <w:rPr>
          <w:rFonts w:eastAsiaTheme="majorEastAsia"/>
          <w:sz w:val="24"/>
          <w:szCs w:val="24"/>
          <w:lang w:eastAsia="en-GB"/>
        </w:rPr>
        <w:t xml:space="preserve">on asking follow up questions to help them ask fair and objective questions to probe answers where appropriate. </w:t>
      </w:r>
    </w:p>
    <w:p w14:paraId="1B4DB397" w14:textId="00247A19" w:rsidR="00A67C89" w:rsidRPr="003F0AB6" w:rsidRDefault="00356708"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rFonts w:eastAsiaTheme="majorEastAsia"/>
          <w:sz w:val="24"/>
          <w:szCs w:val="24"/>
          <w:lang w:eastAsia="en-GB"/>
        </w:rPr>
        <w:t xml:space="preserve">The requirement for good character will be tested throughout the interview. </w:t>
      </w:r>
    </w:p>
    <w:p w14:paraId="2A32BFD1" w14:textId="1AFDBF5A" w:rsidR="00B70C9D" w:rsidRPr="00973491" w:rsidRDefault="001C2DCA"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rFonts w:eastAsiaTheme="majorEastAsia"/>
          <w:sz w:val="24"/>
          <w:szCs w:val="24"/>
          <w:lang w:eastAsia="en-GB"/>
        </w:rPr>
        <w:t>To minimi</w:t>
      </w:r>
      <w:r w:rsidR="00135AF9" w:rsidRPr="6736BE16">
        <w:rPr>
          <w:rFonts w:eastAsiaTheme="majorEastAsia"/>
          <w:sz w:val="24"/>
          <w:szCs w:val="24"/>
          <w:lang w:eastAsia="en-GB"/>
        </w:rPr>
        <w:t>s</w:t>
      </w:r>
      <w:r w:rsidRPr="6736BE16">
        <w:rPr>
          <w:rFonts w:eastAsiaTheme="majorEastAsia"/>
          <w:sz w:val="24"/>
          <w:szCs w:val="24"/>
          <w:lang w:eastAsia="en-GB"/>
        </w:rPr>
        <w:t>e the potential for unconscious bias, i</w:t>
      </w:r>
      <w:r w:rsidR="00B70C9D" w:rsidRPr="6736BE16">
        <w:rPr>
          <w:rFonts w:eastAsiaTheme="majorEastAsia"/>
          <w:sz w:val="24"/>
          <w:szCs w:val="24"/>
          <w:lang w:eastAsia="en-GB"/>
        </w:rPr>
        <w:t>nterview panels will</w:t>
      </w:r>
      <w:r w:rsidRPr="6736BE16">
        <w:rPr>
          <w:rFonts w:eastAsiaTheme="majorEastAsia"/>
          <w:sz w:val="24"/>
          <w:szCs w:val="24"/>
          <w:lang w:eastAsia="en-GB"/>
        </w:rPr>
        <w:t xml:space="preserve"> not receive any information about the candidate other than their name. </w:t>
      </w:r>
    </w:p>
    <w:p w14:paraId="57619DDD" w14:textId="13A2A1B6" w:rsidR="00C433DA" w:rsidRPr="007D0EED" w:rsidRDefault="00C433DA"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t>Interview panels should keep in mind that candidates will come from a variety of different backgrounds and will have varying degrees of interview experience.</w:t>
      </w:r>
    </w:p>
    <w:p w14:paraId="56F20BEA" w14:textId="77777777" w:rsidR="00C433DA" w:rsidRPr="007D0EED" w:rsidRDefault="00C433DA"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t>While candidates should leave the interview feeling they have been properly tested, they should feel that this has been done with courtesy and professionalism.</w:t>
      </w:r>
    </w:p>
    <w:p w14:paraId="0937CBA1" w14:textId="6705F451" w:rsidR="004D6118" w:rsidRDefault="0020429B" w:rsidP="004D6118">
      <w:pPr>
        <w:spacing w:after="160" w:line="259" w:lineRule="auto"/>
        <w:mirrorIndents/>
        <w:rPr>
          <w:rFonts w:eastAsiaTheme="majorEastAsia"/>
          <w:b/>
          <w:bCs/>
          <w:sz w:val="24"/>
          <w:szCs w:val="24"/>
          <w:lang w:eastAsia="en-GB"/>
        </w:rPr>
      </w:pPr>
      <w:r>
        <w:rPr>
          <w:rFonts w:eastAsiaTheme="majorEastAsia"/>
          <w:b/>
          <w:bCs/>
          <w:sz w:val="24"/>
          <w:szCs w:val="24"/>
          <w:lang w:eastAsia="en-GB"/>
        </w:rPr>
        <w:t>Interview assessment</w:t>
      </w:r>
    </w:p>
    <w:p w14:paraId="7DBA6728" w14:textId="6121F658" w:rsidR="0020429B" w:rsidRPr="00973491" w:rsidRDefault="7AB25BC9" w:rsidP="00E514E2">
      <w:pPr>
        <w:pStyle w:val="ListParagraph"/>
        <w:numPr>
          <w:ilvl w:val="0"/>
          <w:numId w:val="54"/>
        </w:numPr>
        <w:spacing w:after="160" w:line="259" w:lineRule="auto"/>
        <w:ind w:left="709" w:hanging="567"/>
        <w:mirrorIndents/>
        <w:rPr>
          <w:sz w:val="24"/>
          <w:szCs w:val="24"/>
        </w:rPr>
      </w:pPr>
      <w:r w:rsidRPr="6736BE16">
        <w:rPr>
          <w:sz w:val="24"/>
          <w:szCs w:val="24"/>
        </w:rPr>
        <w:t xml:space="preserve">Candidates’ performance </w:t>
      </w:r>
      <w:r w:rsidR="6802CABF" w:rsidRPr="6736BE16">
        <w:rPr>
          <w:sz w:val="24"/>
          <w:szCs w:val="24"/>
        </w:rPr>
        <w:t>wil</w:t>
      </w:r>
      <w:r w:rsidR="683ECABD" w:rsidRPr="6736BE16">
        <w:rPr>
          <w:sz w:val="24"/>
          <w:szCs w:val="24"/>
        </w:rPr>
        <w:t>l</w:t>
      </w:r>
      <w:r w:rsidRPr="6736BE16">
        <w:rPr>
          <w:sz w:val="24"/>
          <w:szCs w:val="24"/>
        </w:rPr>
        <w:t xml:space="preserve"> be measured on the key attributes. </w:t>
      </w:r>
      <w:r w:rsidR="734D69AF" w:rsidRPr="6736BE16">
        <w:rPr>
          <w:sz w:val="24"/>
          <w:szCs w:val="24"/>
        </w:rPr>
        <w:t>Interview panels will be provided with a standardised scoring methodology</w:t>
      </w:r>
      <w:r w:rsidR="776CBD45" w:rsidRPr="6736BE16">
        <w:rPr>
          <w:sz w:val="24"/>
          <w:szCs w:val="24"/>
        </w:rPr>
        <w:t>,</w:t>
      </w:r>
    </w:p>
    <w:p w14:paraId="561CE29C" w14:textId="77777777" w:rsidR="0020429B" w:rsidRPr="007D0EED" w:rsidRDefault="0020429B"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t>Panel members may make their own notes during the interview when they are not talking to the candidate.</w:t>
      </w:r>
    </w:p>
    <w:p w14:paraId="7314660F" w14:textId="77777777" w:rsidR="0020429B" w:rsidRPr="007D0EED" w:rsidRDefault="0020429B"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lastRenderedPageBreak/>
        <w:t>Each panel member should make a note of their own assessment of each attribute before anyone expresses their views about the candidate. The panel chair should then ask each member for their views, before giving their own view.</w:t>
      </w:r>
    </w:p>
    <w:p w14:paraId="709C4974" w14:textId="77777777" w:rsidR="0020429B" w:rsidRPr="007D0EED" w:rsidRDefault="0020429B"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t xml:space="preserve">The panel chair should ensure that a finalised assessment form is completed and submitted via the online system, evidencing the panel’s joint assessment. </w:t>
      </w:r>
    </w:p>
    <w:p w14:paraId="36BAD8A8" w14:textId="36BDF3C4" w:rsidR="0020429B" w:rsidRPr="001300FC" w:rsidRDefault="0020429B"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rFonts w:eastAsiaTheme="majorEastAsia"/>
          <w:sz w:val="24"/>
          <w:szCs w:val="24"/>
          <w:lang w:eastAsia="en-GB"/>
        </w:rPr>
        <w:t xml:space="preserve">It is vital that the form records robust, valid and reliable evidence, </w:t>
      </w:r>
      <w:r w:rsidRPr="6736BE16">
        <w:rPr>
          <w:sz w:val="24"/>
          <w:szCs w:val="24"/>
        </w:rPr>
        <w:t xml:space="preserve">particularly in the event of a request for a review of the panel’s decision or some other challenge. It is strongly recommended that verbatim quotes from candidates be used to evidence assessment against the key </w:t>
      </w:r>
      <w:r w:rsidR="0F0648D3" w:rsidRPr="6736BE16">
        <w:rPr>
          <w:sz w:val="24"/>
          <w:szCs w:val="24"/>
        </w:rPr>
        <w:t>attributes</w:t>
      </w:r>
      <w:r w:rsidRPr="6736BE16">
        <w:rPr>
          <w:sz w:val="24"/>
          <w:szCs w:val="24"/>
        </w:rPr>
        <w:t>.</w:t>
      </w:r>
    </w:p>
    <w:p w14:paraId="39168610" w14:textId="69BEA036" w:rsidR="0020429B" w:rsidRPr="007D0EED" w:rsidRDefault="0020429B"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t>Interview panels should remember when agreeing the evidence that</w:t>
      </w:r>
      <w:r w:rsidR="0045116A" w:rsidRPr="6736BE16">
        <w:rPr>
          <w:sz w:val="24"/>
          <w:szCs w:val="24"/>
        </w:rPr>
        <w:t xml:space="preserve"> the summary</w:t>
      </w:r>
      <w:r w:rsidRPr="6736BE16">
        <w:rPr>
          <w:sz w:val="24"/>
          <w:szCs w:val="24"/>
        </w:rPr>
        <w:t xml:space="preserve"> comments provided by the panel will be shared verbatim with the candidate on request.</w:t>
      </w:r>
    </w:p>
    <w:p w14:paraId="6A7AA8FB" w14:textId="15E6C4A3" w:rsidR="0020429B" w:rsidRPr="00B71EE9" w:rsidRDefault="0020429B" w:rsidP="00B71EE9">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t xml:space="preserve">All individual notes must be destroyed at the end of the interview </w:t>
      </w:r>
      <w:r w:rsidR="6A4B58F9" w:rsidRPr="6736BE16">
        <w:rPr>
          <w:sz w:val="24"/>
          <w:szCs w:val="24"/>
        </w:rPr>
        <w:t xml:space="preserve">session. </w:t>
      </w:r>
      <w:r w:rsidRPr="6736BE16">
        <w:rPr>
          <w:sz w:val="24"/>
          <w:szCs w:val="24"/>
        </w:rPr>
        <w:t xml:space="preserve"> </w:t>
      </w:r>
    </w:p>
    <w:p w14:paraId="4527C8A4" w14:textId="4DD252D6" w:rsidR="0036372C" w:rsidRPr="00973491" w:rsidRDefault="0036372C" w:rsidP="00973491">
      <w:pPr>
        <w:spacing w:after="160" w:line="259" w:lineRule="auto"/>
        <w:mirrorIndents/>
        <w:rPr>
          <w:rFonts w:eastAsiaTheme="majorEastAsia"/>
          <w:b/>
          <w:bCs/>
          <w:sz w:val="24"/>
          <w:szCs w:val="24"/>
          <w:lang w:eastAsia="en-GB"/>
        </w:rPr>
      </w:pPr>
      <w:r>
        <w:rPr>
          <w:rFonts w:eastAsiaTheme="majorEastAsia"/>
          <w:b/>
          <w:bCs/>
          <w:sz w:val="24"/>
          <w:szCs w:val="24"/>
          <w:lang w:eastAsia="en-GB"/>
        </w:rPr>
        <w:t>Practical arrangements</w:t>
      </w:r>
    </w:p>
    <w:p w14:paraId="36BA8781" w14:textId="328DE82B" w:rsidR="0036372C" w:rsidRPr="00973491" w:rsidRDefault="0036372C"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rFonts w:eastAsiaTheme="majorEastAsia"/>
          <w:sz w:val="24"/>
          <w:szCs w:val="24"/>
          <w:lang w:eastAsia="en-GB"/>
        </w:rPr>
        <w:t xml:space="preserve">Candidates will be invited to schedule </w:t>
      </w:r>
      <w:r w:rsidR="004270AD" w:rsidRPr="6736BE16">
        <w:rPr>
          <w:rFonts w:eastAsiaTheme="majorEastAsia"/>
          <w:sz w:val="24"/>
          <w:szCs w:val="24"/>
          <w:lang w:eastAsia="en-GB"/>
        </w:rPr>
        <w:t xml:space="preserve">an interview via the online recruitment system. </w:t>
      </w:r>
    </w:p>
    <w:p w14:paraId="091098DC" w14:textId="2793CC2B" w:rsidR="004270AD" w:rsidRPr="00973491" w:rsidRDefault="004270AD"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rFonts w:eastAsiaTheme="majorEastAsia"/>
          <w:sz w:val="24"/>
          <w:szCs w:val="24"/>
          <w:lang w:eastAsia="en-GB"/>
        </w:rPr>
        <w:t xml:space="preserve">Interview panels will receive an automated invitation </w:t>
      </w:r>
      <w:r w:rsidR="00152ED5" w:rsidRPr="6736BE16">
        <w:rPr>
          <w:rFonts w:eastAsiaTheme="majorEastAsia"/>
          <w:sz w:val="24"/>
          <w:szCs w:val="24"/>
          <w:lang w:eastAsia="en-GB"/>
        </w:rPr>
        <w:t xml:space="preserve">to the interview when a candidate books an interview slot. </w:t>
      </w:r>
    </w:p>
    <w:p w14:paraId="6C0C65A9" w14:textId="2DB8B2B6" w:rsidR="004D6118" w:rsidRPr="00B47EEA" w:rsidRDefault="004D6118"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rFonts w:eastAsiaTheme="majorEastAsia"/>
          <w:sz w:val="24"/>
          <w:szCs w:val="24"/>
          <w:lang w:eastAsia="en-GB"/>
        </w:rPr>
        <w:t>Interviews should normally last around 1 hour</w:t>
      </w:r>
      <w:r w:rsidR="00736FB6" w:rsidRPr="6736BE16">
        <w:rPr>
          <w:rFonts w:eastAsiaTheme="majorEastAsia"/>
          <w:sz w:val="24"/>
          <w:szCs w:val="24"/>
          <w:lang w:eastAsia="en-GB"/>
        </w:rPr>
        <w:t xml:space="preserve"> and 15 minutes</w:t>
      </w:r>
      <w:r w:rsidRPr="6736BE16">
        <w:rPr>
          <w:rFonts w:eastAsiaTheme="majorEastAsia"/>
          <w:sz w:val="24"/>
          <w:szCs w:val="24"/>
          <w:lang w:eastAsia="en-GB"/>
        </w:rPr>
        <w:t xml:space="preserve">. </w:t>
      </w:r>
    </w:p>
    <w:p w14:paraId="53A842DA" w14:textId="04B36017" w:rsidR="000E4271" w:rsidRPr="00973491" w:rsidRDefault="007E6685"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t>Interviews will</w:t>
      </w:r>
      <w:r w:rsidR="000E4271" w:rsidRPr="6736BE16">
        <w:rPr>
          <w:sz w:val="24"/>
          <w:szCs w:val="24"/>
        </w:rPr>
        <w:t xml:space="preserve"> normally</w:t>
      </w:r>
      <w:r w:rsidRPr="6736BE16">
        <w:rPr>
          <w:sz w:val="24"/>
          <w:szCs w:val="24"/>
        </w:rPr>
        <w:t xml:space="preserve"> be held via Microsoft Teams. </w:t>
      </w:r>
    </w:p>
    <w:p w14:paraId="497C678A" w14:textId="5AD47761" w:rsidR="000E4271" w:rsidRPr="00973491" w:rsidRDefault="000E4271"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t xml:space="preserve">Candidates may request a face-to-face interview as an alternative and Advisory Committees should seek to accommodate this. </w:t>
      </w:r>
    </w:p>
    <w:p w14:paraId="7E356AD5" w14:textId="680C917B" w:rsidR="000E4271" w:rsidRPr="00973491" w:rsidRDefault="000E4271"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t>Face to face i</w:t>
      </w:r>
      <w:r w:rsidR="00D156DA" w:rsidRPr="6736BE16">
        <w:rPr>
          <w:sz w:val="24"/>
          <w:szCs w:val="24"/>
        </w:rPr>
        <w:t>nterviews should be held in a public building.</w:t>
      </w:r>
      <w:r w:rsidR="005C5F30" w:rsidRPr="6736BE16">
        <w:rPr>
          <w:sz w:val="24"/>
          <w:szCs w:val="24"/>
        </w:rPr>
        <w:t xml:space="preserve"> </w:t>
      </w:r>
    </w:p>
    <w:p w14:paraId="03A1CFB1" w14:textId="26C586F3" w:rsidR="005F019C" w:rsidRPr="00146270" w:rsidRDefault="003C1895"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t>All interviews must be conduct</w:t>
      </w:r>
      <w:r w:rsidR="00F45116" w:rsidRPr="6736BE16">
        <w:rPr>
          <w:sz w:val="24"/>
          <w:szCs w:val="24"/>
        </w:rPr>
        <w:t>ed</w:t>
      </w:r>
      <w:r w:rsidRPr="6736BE16">
        <w:rPr>
          <w:sz w:val="24"/>
          <w:szCs w:val="24"/>
        </w:rPr>
        <w:t xml:space="preserve"> in a way that </w:t>
      </w:r>
      <w:r w:rsidR="003514B5" w:rsidRPr="6736BE16">
        <w:rPr>
          <w:sz w:val="24"/>
          <w:szCs w:val="24"/>
        </w:rPr>
        <w:t xml:space="preserve">is secure and accessible to all candidates, including those with disabilities. </w:t>
      </w:r>
    </w:p>
    <w:p w14:paraId="3530855A" w14:textId="77777777" w:rsidR="00600AF9" w:rsidRPr="00973491" w:rsidRDefault="000E4271"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t xml:space="preserve">Candidates </w:t>
      </w:r>
      <w:r w:rsidR="00600AF9" w:rsidRPr="6736BE16">
        <w:rPr>
          <w:sz w:val="24"/>
          <w:szCs w:val="24"/>
        </w:rPr>
        <w:t xml:space="preserve">who are unsuccessful may not seek a review on the grounds that the interview was held via Microsoft Teams. </w:t>
      </w:r>
    </w:p>
    <w:p w14:paraId="1F560E5E" w14:textId="2E1E183D" w:rsidR="00AA5447" w:rsidRPr="00973491" w:rsidRDefault="00600AF9"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t>Candidates who</w:t>
      </w:r>
      <w:r w:rsidR="00D03E54" w:rsidRPr="6736BE16">
        <w:rPr>
          <w:sz w:val="24"/>
          <w:szCs w:val="24"/>
        </w:rPr>
        <w:t xml:space="preserve"> are being re-interviewed following a review of a previous decision are entitled to request a face-to-face interview</w:t>
      </w:r>
      <w:r w:rsidR="001E2FC7" w:rsidRPr="6736BE16">
        <w:rPr>
          <w:sz w:val="24"/>
          <w:szCs w:val="24"/>
        </w:rPr>
        <w:t xml:space="preserve">. </w:t>
      </w:r>
    </w:p>
    <w:p w14:paraId="33350936" w14:textId="41C0DFCA" w:rsidR="002957C9" w:rsidRPr="007D0EED" w:rsidRDefault="002957C9" w:rsidP="00F31472">
      <w:pPr>
        <w:spacing w:after="160" w:line="259" w:lineRule="auto"/>
        <w:ind w:left="142"/>
        <w:mirrorIndents/>
        <w:rPr>
          <w:rFonts w:eastAsiaTheme="majorEastAsia"/>
          <w:b/>
          <w:bCs/>
          <w:sz w:val="24"/>
          <w:szCs w:val="24"/>
          <w:lang w:eastAsia="en-GB"/>
        </w:rPr>
      </w:pPr>
      <w:r w:rsidRPr="007D0EED">
        <w:rPr>
          <w:rFonts w:eastAsiaTheme="majorEastAsia"/>
          <w:b/>
          <w:bCs/>
          <w:sz w:val="24"/>
          <w:szCs w:val="24"/>
          <w:lang w:eastAsia="en-GB"/>
        </w:rPr>
        <w:t xml:space="preserve">Reimbursement of expenses to candidates </w:t>
      </w:r>
    </w:p>
    <w:p w14:paraId="2DF5976F" w14:textId="0251D537" w:rsidR="001079E0" w:rsidRPr="007D0EED" w:rsidRDefault="001E2FC7"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2076EADB">
        <w:rPr>
          <w:sz w:val="24"/>
          <w:szCs w:val="24"/>
        </w:rPr>
        <w:t xml:space="preserve">Expenses for travelling to </w:t>
      </w:r>
      <w:r w:rsidR="526DB150" w:rsidRPr="2076EADB">
        <w:rPr>
          <w:sz w:val="24"/>
          <w:szCs w:val="24"/>
        </w:rPr>
        <w:t>face-to-face</w:t>
      </w:r>
      <w:r w:rsidRPr="2076EADB">
        <w:rPr>
          <w:sz w:val="24"/>
          <w:szCs w:val="24"/>
        </w:rPr>
        <w:t xml:space="preserve"> interviews, or for any other expenses incurred in the process of pursuing their application</w:t>
      </w:r>
      <w:r w:rsidR="00027499" w:rsidRPr="2076EADB">
        <w:rPr>
          <w:sz w:val="24"/>
          <w:szCs w:val="24"/>
        </w:rPr>
        <w:t xml:space="preserve"> will not be reimbursed unless there are exceptional circumstances, such as in relation to a reasonable adjustment. Candidates wishing to seek reimbursement must contact the </w:t>
      </w:r>
      <w:r w:rsidR="00DE520F" w:rsidRPr="2076EADB">
        <w:rPr>
          <w:sz w:val="24"/>
          <w:szCs w:val="24"/>
        </w:rPr>
        <w:lastRenderedPageBreak/>
        <w:t>Secretary</w:t>
      </w:r>
      <w:r w:rsidR="00027499" w:rsidRPr="2076EADB">
        <w:rPr>
          <w:sz w:val="24"/>
          <w:szCs w:val="24"/>
        </w:rPr>
        <w:t xml:space="preserve"> to discuss requirements before committing to any expenditure.</w:t>
      </w:r>
    </w:p>
    <w:p w14:paraId="0ADB0F50" w14:textId="0B207EFE" w:rsidR="00027499" w:rsidRPr="007D0EED" w:rsidRDefault="7CFDAEB8"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t>A</w:t>
      </w:r>
      <w:r w:rsidR="00027499" w:rsidRPr="6736BE16">
        <w:rPr>
          <w:sz w:val="24"/>
          <w:szCs w:val="24"/>
        </w:rPr>
        <w:t>ny decision to reimburse costs to individual candidates would need to be given proper approval by HMCTS.</w:t>
      </w:r>
    </w:p>
    <w:p w14:paraId="529B3996" w14:textId="186D42CD" w:rsidR="00027499" w:rsidRPr="007D0EED" w:rsidRDefault="00027499"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t>Following the interview, the candidate</w:t>
      </w:r>
      <w:r w:rsidR="00751EB9" w:rsidRPr="6736BE16">
        <w:rPr>
          <w:sz w:val="24"/>
          <w:szCs w:val="24"/>
        </w:rPr>
        <w:t xml:space="preserve"> must</w:t>
      </w:r>
      <w:r w:rsidRPr="6736BE16">
        <w:rPr>
          <w:sz w:val="24"/>
          <w:szCs w:val="24"/>
        </w:rPr>
        <w:t xml:space="preserve"> submit proof of expenditure (e.g. a rail ticket). Payment of reimbursed costs should then be arranged by HMCTS.</w:t>
      </w:r>
    </w:p>
    <w:p w14:paraId="3A76A831" w14:textId="4AAB44BC" w:rsidR="00331DDB" w:rsidRPr="00973491" w:rsidRDefault="00331DDB" w:rsidP="00973491">
      <w:pPr>
        <w:spacing w:after="160" w:line="259" w:lineRule="auto"/>
        <w:mirrorIndents/>
        <w:rPr>
          <w:rFonts w:eastAsiaTheme="majorEastAsia"/>
          <w:b/>
          <w:bCs/>
          <w:sz w:val="24"/>
          <w:szCs w:val="24"/>
          <w:lang w:eastAsia="en-GB"/>
        </w:rPr>
      </w:pPr>
      <w:r w:rsidRPr="00973491">
        <w:rPr>
          <w:b/>
          <w:bCs/>
          <w:sz w:val="24"/>
          <w:szCs w:val="24"/>
        </w:rPr>
        <w:t xml:space="preserve">The role of </w:t>
      </w:r>
      <w:r w:rsidR="004D2641">
        <w:rPr>
          <w:b/>
          <w:bCs/>
          <w:sz w:val="24"/>
          <w:szCs w:val="24"/>
        </w:rPr>
        <w:t>Secretaries</w:t>
      </w:r>
      <w:r w:rsidR="00196CB1" w:rsidRPr="00973491">
        <w:rPr>
          <w:b/>
          <w:bCs/>
          <w:sz w:val="24"/>
          <w:szCs w:val="24"/>
        </w:rPr>
        <w:t xml:space="preserve"> </w:t>
      </w:r>
      <w:r w:rsidRPr="00973491">
        <w:rPr>
          <w:b/>
          <w:bCs/>
          <w:sz w:val="24"/>
          <w:szCs w:val="24"/>
        </w:rPr>
        <w:t>in relation to interviews</w:t>
      </w:r>
    </w:p>
    <w:p w14:paraId="594252A7" w14:textId="51125331" w:rsidR="00331DDB" w:rsidRPr="007D0EED" w:rsidRDefault="2D42A099"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t xml:space="preserve"> The Secretary</w:t>
      </w:r>
      <w:r w:rsidR="00330D25" w:rsidRPr="6736BE16">
        <w:rPr>
          <w:sz w:val="24"/>
          <w:szCs w:val="24"/>
        </w:rPr>
        <w:t xml:space="preserve"> </w:t>
      </w:r>
      <w:r w:rsidR="00331DDB" w:rsidRPr="6736BE16">
        <w:rPr>
          <w:sz w:val="24"/>
          <w:szCs w:val="24"/>
        </w:rPr>
        <w:t xml:space="preserve">should not </w:t>
      </w:r>
      <w:r w:rsidR="005460F8" w:rsidRPr="6736BE16">
        <w:rPr>
          <w:sz w:val="24"/>
          <w:szCs w:val="24"/>
        </w:rPr>
        <w:t xml:space="preserve">routinely </w:t>
      </w:r>
      <w:r w:rsidR="00331DDB" w:rsidRPr="6736BE16">
        <w:rPr>
          <w:sz w:val="24"/>
          <w:szCs w:val="24"/>
        </w:rPr>
        <w:t xml:space="preserve">sit in on interviews, although they may observe interviews by prior arrangement. However, there should always be a </w:t>
      </w:r>
      <w:r w:rsidR="00C4574F" w:rsidRPr="6736BE16">
        <w:rPr>
          <w:sz w:val="24"/>
          <w:szCs w:val="24"/>
        </w:rPr>
        <w:t>Secretary or nominated Deputy</w:t>
      </w:r>
      <w:r w:rsidR="00331DDB" w:rsidRPr="6736BE16">
        <w:rPr>
          <w:sz w:val="24"/>
          <w:szCs w:val="24"/>
        </w:rPr>
        <w:t xml:space="preserve"> available to advise interview panels on any administrative or policy issues in connection with the selection process.</w:t>
      </w:r>
    </w:p>
    <w:p w14:paraId="3DCE0BB0" w14:textId="0DA9FDAD" w:rsidR="00331DDB" w:rsidRPr="00973491" w:rsidRDefault="41AFC93C" w:rsidP="00E514E2">
      <w:pPr>
        <w:pStyle w:val="ListParagraph"/>
        <w:numPr>
          <w:ilvl w:val="0"/>
          <w:numId w:val="54"/>
        </w:numPr>
        <w:spacing w:after="160" w:line="259" w:lineRule="auto"/>
        <w:ind w:left="709" w:hanging="567"/>
        <w:mirrorIndents/>
        <w:rPr>
          <w:rFonts w:eastAsiaTheme="majorEastAsia"/>
          <w:b/>
          <w:bCs/>
          <w:sz w:val="24"/>
          <w:szCs w:val="24"/>
          <w:lang w:eastAsia="en-GB"/>
        </w:rPr>
      </w:pPr>
      <w:r w:rsidRPr="6736BE16">
        <w:rPr>
          <w:sz w:val="24"/>
          <w:szCs w:val="24"/>
        </w:rPr>
        <w:t>The Secretary</w:t>
      </w:r>
      <w:r w:rsidR="00331DDB" w:rsidRPr="6736BE16">
        <w:rPr>
          <w:sz w:val="24"/>
          <w:szCs w:val="24"/>
        </w:rPr>
        <w:t xml:space="preserve"> should also quality-check </w:t>
      </w:r>
      <w:r w:rsidR="00F3246E" w:rsidRPr="6736BE16">
        <w:rPr>
          <w:sz w:val="24"/>
          <w:szCs w:val="24"/>
        </w:rPr>
        <w:t xml:space="preserve">a sample of </w:t>
      </w:r>
      <w:r w:rsidR="00331DDB" w:rsidRPr="6736BE16">
        <w:rPr>
          <w:sz w:val="24"/>
          <w:szCs w:val="24"/>
        </w:rPr>
        <w:t>completed assessment forms and raise any issues or concerns with the panel chair</w:t>
      </w:r>
      <w:r w:rsidR="00F3246E" w:rsidRPr="6736BE16">
        <w:rPr>
          <w:sz w:val="24"/>
          <w:szCs w:val="24"/>
        </w:rPr>
        <w:t>.</w:t>
      </w:r>
    </w:p>
    <w:p w14:paraId="3F834F06" w14:textId="4D759AC8" w:rsidR="00CE2A04" w:rsidRPr="00973491" w:rsidRDefault="00CE2A04" w:rsidP="00E514E2">
      <w:pPr>
        <w:pStyle w:val="ListParagraph"/>
        <w:numPr>
          <w:ilvl w:val="0"/>
          <w:numId w:val="54"/>
        </w:numPr>
        <w:spacing w:after="160" w:line="259" w:lineRule="auto"/>
        <w:ind w:left="709" w:hanging="567"/>
        <w:mirrorIndents/>
        <w:rPr>
          <w:sz w:val="24"/>
          <w:szCs w:val="24"/>
        </w:rPr>
      </w:pPr>
      <w:r w:rsidRPr="6736BE16">
        <w:rPr>
          <w:sz w:val="24"/>
          <w:szCs w:val="24"/>
        </w:rPr>
        <w:t xml:space="preserve">Candidates invited to interview should be asked, prior to the interview, to complete the DBS disclosure application form and the declaration and undertaking form, and return these to the </w:t>
      </w:r>
      <w:r w:rsidR="004D2641" w:rsidRPr="6736BE16">
        <w:rPr>
          <w:sz w:val="24"/>
          <w:szCs w:val="24"/>
        </w:rPr>
        <w:t>Secretary</w:t>
      </w:r>
      <w:r w:rsidRPr="6736BE16">
        <w:rPr>
          <w:sz w:val="24"/>
          <w:szCs w:val="24"/>
        </w:rPr>
        <w:t>.</w:t>
      </w:r>
    </w:p>
    <w:p w14:paraId="6483940F" w14:textId="645D89AD" w:rsidR="001A4EAC" w:rsidRPr="007D0EED" w:rsidRDefault="001A4EAC" w:rsidP="00973491">
      <w:pPr>
        <w:pStyle w:val="ListParagraph"/>
        <w:spacing w:after="160" w:line="259" w:lineRule="auto"/>
        <w:ind w:left="142" w:firstLine="0"/>
        <w:mirrorIndents/>
        <w:rPr>
          <w:rFonts w:eastAsiaTheme="majorEastAsia"/>
          <w:b/>
          <w:bCs/>
          <w:sz w:val="24"/>
          <w:szCs w:val="24"/>
          <w:lang w:eastAsia="en-GB"/>
        </w:rPr>
      </w:pPr>
      <w:r w:rsidRPr="007D0EED">
        <w:rPr>
          <w:b/>
          <w:bCs/>
          <w:sz w:val="24"/>
          <w:szCs w:val="24"/>
        </w:rPr>
        <w:t>Interview panels</w:t>
      </w:r>
    </w:p>
    <w:p w14:paraId="6616D5B1" w14:textId="5345E6C9" w:rsidR="00331DDB" w:rsidRPr="007D0EED" w:rsidRDefault="00CD4EA1" w:rsidP="00E514E2">
      <w:pPr>
        <w:pStyle w:val="ListParagraph"/>
        <w:numPr>
          <w:ilvl w:val="0"/>
          <w:numId w:val="54"/>
        </w:numPr>
        <w:spacing w:after="160" w:line="259" w:lineRule="auto"/>
        <w:ind w:left="851" w:hanging="709"/>
        <w:mirrorIndents/>
        <w:rPr>
          <w:rFonts w:eastAsiaTheme="majorEastAsia"/>
          <w:b/>
          <w:bCs/>
          <w:sz w:val="24"/>
          <w:szCs w:val="24"/>
          <w:lang w:eastAsia="en-GB"/>
        </w:rPr>
      </w:pPr>
      <w:r w:rsidRPr="6736BE16">
        <w:rPr>
          <w:sz w:val="24"/>
          <w:szCs w:val="24"/>
        </w:rPr>
        <w:t xml:space="preserve">Advisory Committee members </w:t>
      </w:r>
      <w:r w:rsidRPr="6736BE16">
        <w:rPr>
          <w:b/>
          <w:bCs/>
          <w:sz w:val="24"/>
          <w:szCs w:val="24"/>
        </w:rPr>
        <w:t xml:space="preserve">must </w:t>
      </w:r>
      <w:r w:rsidRPr="6736BE16">
        <w:rPr>
          <w:sz w:val="24"/>
          <w:szCs w:val="24"/>
        </w:rPr>
        <w:t xml:space="preserve">have attended the </w:t>
      </w:r>
      <w:r w:rsidR="00B769B5" w:rsidRPr="6736BE16">
        <w:rPr>
          <w:sz w:val="24"/>
          <w:szCs w:val="24"/>
        </w:rPr>
        <w:t xml:space="preserve">relevant </w:t>
      </w:r>
      <w:r w:rsidRPr="6736BE16">
        <w:rPr>
          <w:sz w:val="24"/>
          <w:szCs w:val="24"/>
        </w:rPr>
        <w:t>recruitment training before participating in the</w:t>
      </w:r>
      <w:r w:rsidR="00B769B5" w:rsidRPr="6736BE16">
        <w:rPr>
          <w:sz w:val="24"/>
          <w:szCs w:val="24"/>
        </w:rPr>
        <w:t xml:space="preserve"> </w:t>
      </w:r>
      <w:r w:rsidRPr="6736BE16">
        <w:rPr>
          <w:sz w:val="24"/>
          <w:szCs w:val="24"/>
        </w:rPr>
        <w:t>selection process.</w:t>
      </w:r>
    </w:p>
    <w:p w14:paraId="55083B24" w14:textId="33BFC8B1" w:rsidR="00331DDB" w:rsidRPr="007D0EED" w:rsidRDefault="00CD4EA1" w:rsidP="00E514E2">
      <w:pPr>
        <w:pStyle w:val="ListParagraph"/>
        <w:numPr>
          <w:ilvl w:val="0"/>
          <w:numId w:val="54"/>
        </w:numPr>
        <w:spacing w:after="160" w:line="259" w:lineRule="auto"/>
        <w:ind w:left="851" w:hanging="709"/>
        <w:mirrorIndents/>
        <w:rPr>
          <w:rFonts w:eastAsiaTheme="majorEastAsia"/>
          <w:b/>
          <w:bCs/>
          <w:sz w:val="24"/>
          <w:szCs w:val="24"/>
          <w:lang w:eastAsia="en-GB"/>
        </w:rPr>
      </w:pPr>
      <w:r w:rsidRPr="6736BE16">
        <w:rPr>
          <w:sz w:val="24"/>
          <w:szCs w:val="24"/>
        </w:rPr>
        <w:t>Interviews should normally be conducted by a panel</w:t>
      </w:r>
      <w:r w:rsidR="00FE2836" w:rsidRPr="6736BE16">
        <w:rPr>
          <w:sz w:val="24"/>
          <w:szCs w:val="24"/>
        </w:rPr>
        <w:t xml:space="preserve"> of three members</w:t>
      </w:r>
      <w:r w:rsidRPr="6736BE16">
        <w:rPr>
          <w:sz w:val="24"/>
          <w:szCs w:val="24"/>
        </w:rPr>
        <w:t xml:space="preserve"> (including a chair).</w:t>
      </w:r>
    </w:p>
    <w:p w14:paraId="3E3B5996" w14:textId="2A7E4DD4" w:rsidR="00CE4866" w:rsidRPr="007D0EED" w:rsidRDefault="00CE4866" w:rsidP="00E514E2">
      <w:pPr>
        <w:pStyle w:val="ListParagraph"/>
        <w:numPr>
          <w:ilvl w:val="0"/>
          <w:numId w:val="54"/>
        </w:numPr>
        <w:spacing w:after="160" w:line="259" w:lineRule="auto"/>
        <w:ind w:left="851" w:hanging="709"/>
        <w:mirrorIndents/>
        <w:rPr>
          <w:rFonts w:eastAsiaTheme="majorEastAsia"/>
          <w:b/>
          <w:bCs/>
          <w:sz w:val="24"/>
          <w:szCs w:val="24"/>
          <w:lang w:eastAsia="en-GB"/>
        </w:rPr>
      </w:pPr>
      <w:r w:rsidRPr="6736BE16">
        <w:rPr>
          <w:sz w:val="24"/>
          <w:szCs w:val="24"/>
        </w:rPr>
        <w:t xml:space="preserve">The panel chair can </w:t>
      </w:r>
      <w:r w:rsidR="00056471" w:rsidRPr="6736BE16">
        <w:rPr>
          <w:sz w:val="24"/>
          <w:szCs w:val="24"/>
        </w:rPr>
        <w:t>be either</w:t>
      </w:r>
      <w:r w:rsidRPr="6736BE16">
        <w:rPr>
          <w:sz w:val="24"/>
          <w:szCs w:val="24"/>
        </w:rPr>
        <w:t xml:space="preserve"> a magistrate or a </w:t>
      </w:r>
      <w:r w:rsidR="000A4C10" w:rsidRPr="6736BE16">
        <w:rPr>
          <w:sz w:val="24"/>
          <w:szCs w:val="24"/>
        </w:rPr>
        <w:t xml:space="preserve">non-magistrate </w:t>
      </w:r>
      <w:r w:rsidRPr="6736BE16">
        <w:rPr>
          <w:sz w:val="24"/>
          <w:szCs w:val="24"/>
        </w:rPr>
        <w:t>Advisory Committee member.</w:t>
      </w:r>
    </w:p>
    <w:p w14:paraId="20A4F56B" w14:textId="249BEF1E" w:rsidR="00331DDB" w:rsidRPr="007D0EED" w:rsidRDefault="00285A0B" w:rsidP="00E514E2">
      <w:pPr>
        <w:pStyle w:val="ListParagraph"/>
        <w:numPr>
          <w:ilvl w:val="0"/>
          <w:numId w:val="54"/>
        </w:numPr>
        <w:spacing w:after="160" w:line="259" w:lineRule="auto"/>
        <w:ind w:left="851" w:hanging="709"/>
        <w:mirrorIndents/>
        <w:rPr>
          <w:rFonts w:eastAsiaTheme="majorEastAsia"/>
          <w:b/>
          <w:bCs/>
          <w:sz w:val="24"/>
          <w:szCs w:val="24"/>
          <w:lang w:eastAsia="en-GB"/>
        </w:rPr>
      </w:pPr>
      <w:r w:rsidRPr="6736BE16">
        <w:rPr>
          <w:sz w:val="24"/>
          <w:szCs w:val="24"/>
        </w:rPr>
        <w:t xml:space="preserve">Each panel must have representation from both magistrate and </w:t>
      </w:r>
      <w:r w:rsidR="000A4C10" w:rsidRPr="6736BE16">
        <w:rPr>
          <w:sz w:val="24"/>
          <w:szCs w:val="24"/>
        </w:rPr>
        <w:t xml:space="preserve">non-magistrate </w:t>
      </w:r>
      <w:r w:rsidRPr="6736BE16">
        <w:rPr>
          <w:sz w:val="24"/>
          <w:szCs w:val="24"/>
        </w:rPr>
        <w:t>Advisory Committee members, all of whom are of equal standing.</w:t>
      </w:r>
    </w:p>
    <w:p w14:paraId="5DF59088" w14:textId="32A85F35" w:rsidR="00285A0B" w:rsidRPr="007D0EED" w:rsidRDefault="00285A0B" w:rsidP="00E514E2">
      <w:pPr>
        <w:pStyle w:val="ListParagraph"/>
        <w:numPr>
          <w:ilvl w:val="0"/>
          <w:numId w:val="54"/>
        </w:numPr>
        <w:spacing w:after="160" w:line="259" w:lineRule="auto"/>
        <w:ind w:left="851" w:hanging="709"/>
        <w:mirrorIndents/>
        <w:rPr>
          <w:rFonts w:eastAsiaTheme="majorEastAsia"/>
          <w:b/>
          <w:bCs/>
          <w:sz w:val="24"/>
          <w:szCs w:val="24"/>
          <w:lang w:eastAsia="en-GB"/>
        </w:rPr>
      </w:pPr>
      <w:r w:rsidRPr="6736BE16">
        <w:rPr>
          <w:sz w:val="24"/>
          <w:szCs w:val="24"/>
        </w:rPr>
        <w:t xml:space="preserve">For applications to the family court, at least one </w:t>
      </w:r>
      <w:r w:rsidR="00087B52" w:rsidRPr="6736BE16">
        <w:rPr>
          <w:sz w:val="24"/>
          <w:szCs w:val="24"/>
        </w:rPr>
        <w:t>panel</w:t>
      </w:r>
      <w:r w:rsidRPr="6736BE16">
        <w:rPr>
          <w:sz w:val="24"/>
          <w:szCs w:val="24"/>
        </w:rPr>
        <w:t xml:space="preserve"> member</w:t>
      </w:r>
      <w:r w:rsidR="00B90967" w:rsidRPr="6736BE16">
        <w:rPr>
          <w:sz w:val="24"/>
          <w:szCs w:val="24"/>
        </w:rPr>
        <w:t xml:space="preserve"> must</w:t>
      </w:r>
      <w:r w:rsidRPr="6736BE16">
        <w:rPr>
          <w:sz w:val="24"/>
          <w:szCs w:val="24"/>
        </w:rPr>
        <w:t xml:space="preserve"> be a family magistrate.</w:t>
      </w:r>
    </w:p>
    <w:p w14:paraId="1FC63DC5" w14:textId="00594F99" w:rsidR="00285A0B" w:rsidRPr="007D0EED" w:rsidRDefault="00285A0B" w:rsidP="00E514E2">
      <w:pPr>
        <w:pStyle w:val="ListParagraph"/>
        <w:numPr>
          <w:ilvl w:val="0"/>
          <w:numId w:val="54"/>
        </w:numPr>
        <w:spacing w:after="160" w:line="259" w:lineRule="auto"/>
        <w:ind w:left="851" w:hanging="709"/>
        <w:mirrorIndents/>
        <w:rPr>
          <w:rFonts w:eastAsiaTheme="majorEastAsia"/>
          <w:b/>
          <w:bCs/>
          <w:sz w:val="24"/>
          <w:szCs w:val="24"/>
          <w:lang w:eastAsia="en-GB"/>
        </w:rPr>
      </w:pPr>
      <w:r w:rsidRPr="6736BE16">
        <w:rPr>
          <w:sz w:val="24"/>
          <w:szCs w:val="24"/>
        </w:rPr>
        <w:t xml:space="preserve">For applications to </w:t>
      </w:r>
      <w:r w:rsidR="00EA71A0" w:rsidRPr="6736BE16">
        <w:rPr>
          <w:sz w:val="24"/>
          <w:szCs w:val="24"/>
        </w:rPr>
        <w:t>the criminal</w:t>
      </w:r>
      <w:r w:rsidRPr="6736BE16">
        <w:rPr>
          <w:sz w:val="24"/>
          <w:szCs w:val="24"/>
        </w:rPr>
        <w:t xml:space="preserve"> court, at least one </w:t>
      </w:r>
      <w:r w:rsidR="00087B52" w:rsidRPr="6736BE16">
        <w:rPr>
          <w:sz w:val="24"/>
          <w:szCs w:val="24"/>
        </w:rPr>
        <w:t>panel</w:t>
      </w:r>
      <w:r w:rsidRPr="6736BE16">
        <w:rPr>
          <w:sz w:val="24"/>
          <w:szCs w:val="24"/>
        </w:rPr>
        <w:t xml:space="preserve"> member should be a magistrate sitting in the criminal court.</w:t>
      </w:r>
    </w:p>
    <w:p w14:paraId="1ECD368A" w14:textId="2CD7B3A1" w:rsidR="00B775BA" w:rsidRPr="007D0EED" w:rsidRDefault="00B775BA" w:rsidP="00E514E2">
      <w:pPr>
        <w:pStyle w:val="ListParagraph"/>
        <w:numPr>
          <w:ilvl w:val="0"/>
          <w:numId w:val="54"/>
        </w:numPr>
        <w:spacing w:after="160" w:line="259" w:lineRule="auto"/>
        <w:ind w:left="851" w:hanging="709"/>
        <w:mirrorIndents/>
        <w:rPr>
          <w:rFonts w:eastAsiaTheme="majorEastAsia"/>
          <w:b/>
          <w:bCs/>
          <w:sz w:val="24"/>
          <w:szCs w:val="24"/>
          <w:lang w:eastAsia="en-GB"/>
        </w:rPr>
      </w:pPr>
      <w:r w:rsidRPr="6736BE16">
        <w:rPr>
          <w:sz w:val="24"/>
          <w:szCs w:val="24"/>
        </w:rPr>
        <w:t>If Advisory Committees experience difficulties in securing sufficient interviewers, they should see</w:t>
      </w:r>
      <w:r w:rsidR="00D03451" w:rsidRPr="6736BE16">
        <w:rPr>
          <w:sz w:val="24"/>
          <w:szCs w:val="24"/>
        </w:rPr>
        <w:t>k</w:t>
      </w:r>
      <w:r w:rsidRPr="6736BE16">
        <w:rPr>
          <w:sz w:val="24"/>
          <w:szCs w:val="24"/>
        </w:rPr>
        <w:t xml:space="preserve"> assistance from another Recruitment Advisory Committee.</w:t>
      </w:r>
    </w:p>
    <w:p w14:paraId="673EB384" w14:textId="3F2295C0" w:rsidR="00331DDB" w:rsidRPr="007D0EED" w:rsidRDefault="00285A0B" w:rsidP="00E514E2">
      <w:pPr>
        <w:pStyle w:val="ListParagraph"/>
        <w:numPr>
          <w:ilvl w:val="0"/>
          <w:numId w:val="54"/>
        </w:numPr>
        <w:spacing w:after="160" w:line="259" w:lineRule="auto"/>
        <w:ind w:left="851" w:hanging="709"/>
        <w:mirrorIndents/>
        <w:rPr>
          <w:rFonts w:eastAsiaTheme="majorEastAsia"/>
          <w:b/>
          <w:bCs/>
          <w:sz w:val="24"/>
          <w:szCs w:val="24"/>
          <w:lang w:eastAsia="en-GB"/>
        </w:rPr>
      </w:pPr>
      <w:bookmarkStart w:id="0" w:name="_Hlk74205892"/>
      <w:r w:rsidRPr="6736BE16">
        <w:rPr>
          <w:sz w:val="24"/>
          <w:szCs w:val="24"/>
        </w:rPr>
        <w:t>If on the day of interview a panel member drops out and cannot be replaced, candidates must be asked if they are content to proceed with the interview. Candidates who are not content to do so should be offered an interview at a later date</w:t>
      </w:r>
      <w:bookmarkEnd w:id="0"/>
      <w:r w:rsidR="00D03451" w:rsidRPr="6736BE16">
        <w:rPr>
          <w:sz w:val="24"/>
          <w:szCs w:val="24"/>
        </w:rPr>
        <w:t>.</w:t>
      </w:r>
    </w:p>
    <w:p w14:paraId="3020080B" w14:textId="38876403" w:rsidR="00CB0ED8" w:rsidRPr="007D0EED" w:rsidRDefault="0021289C" w:rsidP="00E514E2">
      <w:pPr>
        <w:pStyle w:val="ListParagraph"/>
        <w:numPr>
          <w:ilvl w:val="0"/>
          <w:numId w:val="54"/>
        </w:numPr>
        <w:spacing w:after="160" w:line="259" w:lineRule="auto"/>
        <w:ind w:left="851" w:hanging="709"/>
        <w:mirrorIndents/>
        <w:rPr>
          <w:rFonts w:eastAsiaTheme="majorEastAsia"/>
          <w:b/>
          <w:bCs/>
          <w:sz w:val="24"/>
          <w:szCs w:val="24"/>
          <w:lang w:eastAsia="en-GB"/>
        </w:rPr>
      </w:pPr>
      <w:r w:rsidRPr="6736BE16">
        <w:rPr>
          <w:sz w:val="24"/>
          <w:szCs w:val="24"/>
        </w:rPr>
        <w:lastRenderedPageBreak/>
        <w:t xml:space="preserve">For a panel of two to proceed with the interview, there must still be magistrate and </w:t>
      </w:r>
      <w:r w:rsidR="000A4C10" w:rsidRPr="6736BE16">
        <w:rPr>
          <w:sz w:val="24"/>
          <w:szCs w:val="24"/>
        </w:rPr>
        <w:t xml:space="preserve">non-magistrate </w:t>
      </w:r>
      <w:r w:rsidRPr="6736BE16">
        <w:rPr>
          <w:sz w:val="24"/>
          <w:szCs w:val="24"/>
        </w:rPr>
        <w:t>representation, save for exceptional circumstances includ</w:t>
      </w:r>
      <w:r w:rsidR="00EE7F56" w:rsidRPr="6736BE16">
        <w:rPr>
          <w:sz w:val="24"/>
          <w:szCs w:val="24"/>
        </w:rPr>
        <w:t>ing</w:t>
      </w:r>
      <w:r w:rsidR="00E94226" w:rsidRPr="6736BE16">
        <w:rPr>
          <w:sz w:val="24"/>
          <w:szCs w:val="24"/>
        </w:rPr>
        <w:t xml:space="preserve"> </w:t>
      </w:r>
      <w:r w:rsidR="00B90EF5" w:rsidRPr="6736BE16">
        <w:rPr>
          <w:sz w:val="24"/>
          <w:szCs w:val="24"/>
        </w:rPr>
        <w:t xml:space="preserve">a </w:t>
      </w:r>
      <w:r w:rsidR="00D03451" w:rsidRPr="6736BE16">
        <w:rPr>
          <w:sz w:val="24"/>
          <w:szCs w:val="24"/>
        </w:rPr>
        <w:t>lay</w:t>
      </w:r>
      <w:r w:rsidR="00B90EF5" w:rsidRPr="6736BE16">
        <w:rPr>
          <w:sz w:val="24"/>
          <w:szCs w:val="24"/>
        </w:rPr>
        <w:t xml:space="preserve"> interview panel member withdraw</w:t>
      </w:r>
      <w:r w:rsidR="00E94226" w:rsidRPr="6736BE16">
        <w:rPr>
          <w:sz w:val="24"/>
          <w:szCs w:val="24"/>
        </w:rPr>
        <w:t>ing</w:t>
      </w:r>
      <w:r w:rsidR="00B90EF5" w:rsidRPr="6736BE16">
        <w:rPr>
          <w:sz w:val="24"/>
          <w:szCs w:val="24"/>
        </w:rPr>
        <w:t xml:space="preserve"> from the panel(s) within 72 hours of when the panel is due to sit and no other </w:t>
      </w:r>
      <w:r w:rsidR="000A4C10" w:rsidRPr="6736BE16">
        <w:rPr>
          <w:sz w:val="24"/>
          <w:szCs w:val="24"/>
        </w:rPr>
        <w:t>non-magistrate</w:t>
      </w:r>
      <w:r w:rsidR="00B90EF5" w:rsidRPr="6736BE16">
        <w:rPr>
          <w:sz w:val="24"/>
          <w:szCs w:val="24"/>
        </w:rPr>
        <w:t xml:space="preserve"> Advisory Committee member from that Committee or from another Recruitment Advisory Committee is available</w:t>
      </w:r>
      <w:r w:rsidR="00E94226" w:rsidRPr="6736BE16">
        <w:rPr>
          <w:sz w:val="24"/>
          <w:szCs w:val="24"/>
        </w:rPr>
        <w:t>.</w:t>
      </w:r>
    </w:p>
    <w:p w14:paraId="1CFB66EB" w14:textId="0C2986AB" w:rsidR="00B351EF" w:rsidRPr="007D0EED" w:rsidRDefault="00B351EF" w:rsidP="00E514E2">
      <w:pPr>
        <w:pStyle w:val="ListParagraph"/>
        <w:numPr>
          <w:ilvl w:val="0"/>
          <w:numId w:val="54"/>
        </w:numPr>
        <w:spacing w:after="160" w:line="259" w:lineRule="auto"/>
        <w:ind w:left="851" w:hanging="709"/>
        <w:mirrorIndents/>
        <w:rPr>
          <w:rFonts w:eastAsiaTheme="majorEastAsia"/>
          <w:b/>
          <w:bCs/>
          <w:sz w:val="24"/>
          <w:szCs w:val="24"/>
          <w:lang w:eastAsia="en-GB"/>
        </w:rPr>
      </w:pPr>
      <w:r w:rsidRPr="6736BE16">
        <w:rPr>
          <w:sz w:val="24"/>
          <w:szCs w:val="24"/>
        </w:rPr>
        <w:t xml:space="preserve">Where a panel of two proceeds </w:t>
      </w:r>
      <w:r w:rsidR="00F250A0" w:rsidRPr="6736BE16">
        <w:rPr>
          <w:sz w:val="24"/>
          <w:szCs w:val="24"/>
        </w:rPr>
        <w:t>and it is a magistrate-only interview panel:</w:t>
      </w:r>
    </w:p>
    <w:p w14:paraId="6D47221C" w14:textId="3D523A0C" w:rsidR="00B90EF5" w:rsidRPr="007D0EED" w:rsidRDefault="00F250A0" w:rsidP="00E514E2">
      <w:pPr>
        <w:pStyle w:val="ListParagraph"/>
        <w:numPr>
          <w:ilvl w:val="0"/>
          <w:numId w:val="38"/>
        </w:numPr>
        <w:spacing w:after="160" w:line="259" w:lineRule="auto"/>
        <w:ind w:left="1418" w:right="737" w:hanging="471"/>
        <w:mirrorIndents/>
        <w:rPr>
          <w:rFonts w:eastAsiaTheme="majorEastAsia"/>
          <w:b/>
          <w:bCs/>
          <w:sz w:val="24"/>
          <w:szCs w:val="24"/>
          <w:lang w:eastAsia="en-GB"/>
        </w:rPr>
      </w:pPr>
      <w:r w:rsidRPr="007D0EED">
        <w:rPr>
          <w:sz w:val="24"/>
          <w:szCs w:val="24"/>
        </w:rPr>
        <w:t>Both magistrate panel members must be experienced in interviewing for the magistracy and they must have interviewed for magistrates in previous campaigns</w:t>
      </w:r>
      <w:r w:rsidR="004E5806" w:rsidRPr="007D0EED">
        <w:rPr>
          <w:sz w:val="24"/>
          <w:szCs w:val="24"/>
        </w:rPr>
        <w:t>;</w:t>
      </w:r>
    </w:p>
    <w:p w14:paraId="5308E1CA" w14:textId="605954D8" w:rsidR="00845632" w:rsidRPr="007D0EED" w:rsidRDefault="00845632" w:rsidP="00E514E2">
      <w:pPr>
        <w:pStyle w:val="ListParagraph"/>
        <w:numPr>
          <w:ilvl w:val="0"/>
          <w:numId w:val="38"/>
        </w:numPr>
        <w:spacing w:after="160" w:line="259" w:lineRule="auto"/>
        <w:ind w:left="1418" w:right="737" w:hanging="471"/>
        <w:rPr>
          <w:rFonts w:eastAsiaTheme="majorEastAsia"/>
          <w:b/>
          <w:bCs/>
          <w:sz w:val="24"/>
          <w:szCs w:val="24"/>
          <w:lang w:eastAsia="en-GB"/>
        </w:rPr>
      </w:pPr>
      <w:r w:rsidRPr="007D0EED">
        <w:rPr>
          <w:sz w:val="24"/>
          <w:szCs w:val="24"/>
        </w:rPr>
        <w:t>Panels should include at least one magistrate of the jurisdiction for which the interviews are taking place</w:t>
      </w:r>
      <w:r w:rsidR="003503FA" w:rsidRPr="007D0EED">
        <w:rPr>
          <w:sz w:val="24"/>
          <w:szCs w:val="24"/>
        </w:rPr>
        <w:t>,</w:t>
      </w:r>
      <w:r w:rsidR="00C34F00" w:rsidRPr="007D0EED">
        <w:rPr>
          <w:sz w:val="24"/>
          <w:szCs w:val="24"/>
        </w:rPr>
        <w:t xml:space="preserve"> so</w:t>
      </w:r>
      <w:r w:rsidR="003503FA" w:rsidRPr="007D0EED">
        <w:rPr>
          <w:sz w:val="24"/>
          <w:szCs w:val="24"/>
        </w:rPr>
        <w:t xml:space="preserve"> where the interview is for crime, there must be a</w:t>
      </w:r>
      <w:r w:rsidR="00BF2B7D" w:rsidRPr="007D0EED">
        <w:rPr>
          <w:sz w:val="24"/>
          <w:szCs w:val="24"/>
        </w:rPr>
        <w:t xml:space="preserve"> criminal court magistrate or where the interview is for family, there must be a family court magistrate</w:t>
      </w:r>
      <w:r w:rsidRPr="007D0EED">
        <w:rPr>
          <w:sz w:val="24"/>
          <w:szCs w:val="24"/>
        </w:rPr>
        <w:t>;</w:t>
      </w:r>
    </w:p>
    <w:p w14:paraId="11CA9072" w14:textId="72AFB509" w:rsidR="00845632" w:rsidRPr="007D0EED" w:rsidRDefault="00845632" w:rsidP="00E514E2">
      <w:pPr>
        <w:pStyle w:val="ListParagraph"/>
        <w:numPr>
          <w:ilvl w:val="0"/>
          <w:numId w:val="38"/>
        </w:numPr>
        <w:spacing w:after="160" w:line="259" w:lineRule="auto"/>
        <w:ind w:left="1418" w:right="737" w:hanging="471"/>
        <w:mirrorIndents/>
        <w:rPr>
          <w:rFonts w:eastAsiaTheme="majorEastAsia"/>
          <w:b/>
          <w:bCs/>
          <w:sz w:val="24"/>
          <w:szCs w:val="24"/>
          <w:lang w:eastAsia="en-GB"/>
        </w:rPr>
      </w:pPr>
      <w:r w:rsidRPr="007D0EED">
        <w:rPr>
          <w:sz w:val="24"/>
          <w:szCs w:val="24"/>
        </w:rPr>
        <w:t xml:space="preserve">The reason(s) for a </w:t>
      </w:r>
      <w:r w:rsidR="000A4C10">
        <w:rPr>
          <w:sz w:val="24"/>
          <w:szCs w:val="24"/>
        </w:rPr>
        <w:t>non-magistrate</w:t>
      </w:r>
      <w:r w:rsidRPr="007D0EED">
        <w:rPr>
          <w:sz w:val="24"/>
          <w:szCs w:val="24"/>
        </w:rPr>
        <w:t xml:space="preserve"> panel member not being present must be recorded on the interview assessment form</w:t>
      </w:r>
      <w:r w:rsidR="00DE1B7E" w:rsidRPr="007D0EED">
        <w:rPr>
          <w:sz w:val="24"/>
          <w:szCs w:val="24"/>
        </w:rPr>
        <w:t>; and</w:t>
      </w:r>
    </w:p>
    <w:p w14:paraId="3BE6FE14" w14:textId="5F830691" w:rsidR="00DE1B7E" w:rsidRPr="007D0EED" w:rsidRDefault="00DE1B7E" w:rsidP="00E514E2">
      <w:pPr>
        <w:pStyle w:val="ListParagraph"/>
        <w:numPr>
          <w:ilvl w:val="0"/>
          <w:numId w:val="38"/>
        </w:numPr>
        <w:spacing w:after="160" w:line="259" w:lineRule="auto"/>
        <w:ind w:left="1418" w:right="737" w:hanging="471"/>
        <w:mirrorIndents/>
        <w:rPr>
          <w:rFonts w:eastAsiaTheme="majorEastAsia"/>
          <w:b/>
          <w:bCs/>
          <w:sz w:val="24"/>
          <w:szCs w:val="24"/>
          <w:lang w:eastAsia="en-GB"/>
        </w:rPr>
      </w:pPr>
      <w:r w:rsidRPr="007D0EED">
        <w:rPr>
          <w:sz w:val="24"/>
          <w:szCs w:val="24"/>
        </w:rPr>
        <w:t xml:space="preserve">Advisory Committees </w:t>
      </w:r>
      <w:r w:rsidR="004D2641">
        <w:rPr>
          <w:sz w:val="24"/>
          <w:szCs w:val="24"/>
        </w:rPr>
        <w:t>Secretaries</w:t>
      </w:r>
      <w:r w:rsidRPr="007D0EED">
        <w:rPr>
          <w:sz w:val="24"/>
          <w:szCs w:val="24"/>
        </w:rPr>
        <w:t xml:space="preserve"> must inform Judicial Office HR that a magistrate only interview panel is taking place. Judicial Office HR will keep a record of all interviews undertaken by magistrate</w:t>
      </w:r>
      <w:r w:rsidR="00897ACE">
        <w:rPr>
          <w:sz w:val="24"/>
          <w:szCs w:val="24"/>
        </w:rPr>
        <w:t>-</w:t>
      </w:r>
      <w:r w:rsidRPr="007D0EED">
        <w:rPr>
          <w:sz w:val="24"/>
          <w:szCs w:val="24"/>
        </w:rPr>
        <w:t>only interview panels and the reasons for these.</w:t>
      </w:r>
    </w:p>
    <w:p w14:paraId="552BA35A" w14:textId="00EDBF97" w:rsidR="00C34F00" w:rsidRPr="00973491" w:rsidRDefault="00AC516B" w:rsidP="00E514E2">
      <w:pPr>
        <w:pStyle w:val="ListParagraph"/>
        <w:numPr>
          <w:ilvl w:val="0"/>
          <w:numId w:val="54"/>
        </w:numPr>
        <w:spacing w:after="160" w:line="259" w:lineRule="auto"/>
        <w:ind w:left="851" w:hanging="709"/>
        <w:mirrorIndents/>
        <w:rPr>
          <w:rFonts w:eastAsiaTheme="majorEastAsia"/>
          <w:b/>
          <w:bCs/>
          <w:sz w:val="24"/>
          <w:szCs w:val="24"/>
          <w:lang w:eastAsia="en-GB"/>
        </w:rPr>
      </w:pPr>
      <w:r w:rsidRPr="6736BE16">
        <w:rPr>
          <w:sz w:val="24"/>
          <w:szCs w:val="24"/>
        </w:rPr>
        <w:t>Interview panels</w:t>
      </w:r>
      <w:r w:rsidR="005E194A" w:rsidRPr="6736BE16">
        <w:rPr>
          <w:sz w:val="24"/>
          <w:szCs w:val="24"/>
        </w:rPr>
        <w:t xml:space="preserve"> should be as diverse as possible. It is recognised that Advisory Committees are reliant on the availability of members to participate in interviews but consideration of diversity should be a key factor when convening panels.</w:t>
      </w:r>
    </w:p>
    <w:p w14:paraId="14D8D6F3" w14:textId="30A2C7F0" w:rsidR="00A64A27" w:rsidRPr="00737306" w:rsidRDefault="00A64A27" w:rsidP="00737306">
      <w:pPr>
        <w:spacing w:after="160" w:line="259" w:lineRule="auto"/>
        <w:ind w:left="131"/>
        <w:mirrorIndents/>
        <w:rPr>
          <w:rFonts w:eastAsiaTheme="majorEastAsia"/>
          <w:b/>
          <w:bCs/>
          <w:sz w:val="24"/>
          <w:szCs w:val="24"/>
          <w:lang w:eastAsia="en-GB"/>
        </w:rPr>
      </w:pPr>
      <w:r w:rsidRPr="00737306">
        <w:rPr>
          <w:b/>
          <w:sz w:val="24"/>
          <w:szCs w:val="24"/>
        </w:rPr>
        <w:t>Observing interviews</w:t>
      </w:r>
    </w:p>
    <w:p w14:paraId="3E220B26" w14:textId="40A29BCA" w:rsidR="005E194A" w:rsidRPr="007D0EED" w:rsidRDefault="005E194A" w:rsidP="6736BE16">
      <w:pPr>
        <w:pStyle w:val="ListParagraph"/>
        <w:numPr>
          <w:ilvl w:val="0"/>
          <w:numId w:val="54"/>
        </w:numPr>
        <w:spacing w:after="160" w:line="259" w:lineRule="auto"/>
        <w:mirrorIndents/>
        <w:rPr>
          <w:rFonts w:eastAsiaTheme="majorEastAsia"/>
          <w:b/>
          <w:bCs/>
          <w:sz w:val="24"/>
          <w:szCs w:val="24"/>
          <w:lang w:eastAsia="en-GB"/>
        </w:rPr>
      </w:pPr>
      <w:r w:rsidRPr="6736BE16">
        <w:rPr>
          <w:sz w:val="24"/>
          <w:szCs w:val="24"/>
        </w:rPr>
        <w:t xml:space="preserve">The only persons who may observe interviews </w:t>
      </w:r>
      <w:r w:rsidR="00F23E72">
        <w:rPr>
          <w:sz w:val="24"/>
          <w:szCs w:val="24"/>
        </w:rPr>
        <w:t>(</w:t>
      </w:r>
      <w:r w:rsidRPr="6736BE16">
        <w:rPr>
          <w:sz w:val="24"/>
          <w:szCs w:val="24"/>
        </w:rPr>
        <w:t>by prior arrangement</w:t>
      </w:r>
      <w:r w:rsidR="00F23E72">
        <w:rPr>
          <w:sz w:val="24"/>
          <w:szCs w:val="24"/>
        </w:rPr>
        <w:t>)</w:t>
      </w:r>
      <w:r w:rsidRPr="6736BE16">
        <w:rPr>
          <w:sz w:val="24"/>
          <w:szCs w:val="24"/>
        </w:rPr>
        <w:t xml:space="preserve"> are:</w:t>
      </w:r>
    </w:p>
    <w:p w14:paraId="66AF3F8C" w14:textId="5841ED21" w:rsidR="005E194A" w:rsidRPr="007D0EED" w:rsidRDefault="005E194A" w:rsidP="00590F98">
      <w:pPr>
        <w:pStyle w:val="ListParagraph"/>
        <w:numPr>
          <w:ilvl w:val="0"/>
          <w:numId w:val="39"/>
        </w:numPr>
        <w:spacing w:after="160" w:line="259" w:lineRule="auto"/>
        <w:ind w:left="1667" w:hanging="720"/>
        <w:rPr>
          <w:rFonts w:eastAsiaTheme="majorEastAsia"/>
          <w:b/>
          <w:bCs/>
          <w:sz w:val="24"/>
          <w:szCs w:val="24"/>
          <w:lang w:eastAsia="en-GB"/>
        </w:rPr>
      </w:pPr>
      <w:r w:rsidRPr="007D0EED">
        <w:rPr>
          <w:sz w:val="24"/>
          <w:szCs w:val="24"/>
        </w:rPr>
        <w:t xml:space="preserve">An official from Judicial Office HR; </w:t>
      </w:r>
    </w:p>
    <w:p w14:paraId="240C9216" w14:textId="37FCEE51" w:rsidR="005E194A" w:rsidRPr="007D0EED" w:rsidRDefault="005E194A" w:rsidP="00590F98">
      <w:pPr>
        <w:pStyle w:val="ListParagraph"/>
        <w:numPr>
          <w:ilvl w:val="0"/>
          <w:numId w:val="39"/>
        </w:numPr>
        <w:spacing w:after="160" w:line="259" w:lineRule="auto"/>
        <w:ind w:left="1667" w:hanging="720"/>
        <w:rPr>
          <w:rFonts w:eastAsiaTheme="majorEastAsia"/>
          <w:b/>
          <w:bCs/>
          <w:sz w:val="24"/>
          <w:szCs w:val="24"/>
          <w:lang w:eastAsia="en-GB"/>
        </w:rPr>
      </w:pPr>
      <w:r w:rsidRPr="007D0EED">
        <w:rPr>
          <w:sz w:val="24"/>
          <w:szCs w:val="24"/>
        </w:rPr>
        <w:t>Someone authorised by the Senior Presiding Judge;</w:t>
      </w:r>
    </w:p>
    <w:p w14:paraId="7D4F5E22" w14:textId="14B1E8BC" w:rsidR="005E194A" w:rsidRPr="00B47EEA" w:rsidRDefault="005E194A" w:rsidP="00590F98">
      <w:pPr>
        <w:pStyle w:val="ListParagraph"/>
        <w:numPr>
          <w:ilvl w:val="0"/>
          <w:numId w:val="39"/>
        </w:numPr>
        <w:spacing w:after="160" w:line="259" w:lineRule="auto"/>
        <w:ind w:left="1667" w:hanging="720"/>
        <w:rPr>
          <w:rFonts w:eastAsiaTheme="majorEastAsia"/>
          <w:b/>
          <w:bCs/>
          <w:sz w:val="24"/>
          <w:szCs w:val="24"/>
          <w:lang w:eastAsia="en-GB"/>
        </w:rPr>
      </w:pPr>
      <w:r w:rsidRPr="007D0EED">
        <w:rPr>
          <w:sz w:val="24"/>
          <w:szCs w:val="24"/>
        </w:rPr>
        <w:t>The Advisory Committee Chair;</w:t>
      </w:r>
    </w:p>
    <w:p w14:paraId="205509FF" w14:textId="77777777" w:rsidR="004D2641" w:rsidRPr="00B47EEA" w:rsidRDefault="004D2641" w:rsidP="004D2641">
      <w:pPr>
        <w:pStyle w:val="ListParagraph"/>
        <w:numPr>
          <w:ilvl w:val="0"/>
          <w:numId w:val="39"/>
        </w:numPr>
        <w:spacing w:after="160" w:line="259" w:lineRule="auto"/>
        <w:ind w:left="1667" w:hanging="720"/>
        <w:rPr>
          <w:sz w:val="24"/>
          <w:szCs w:val="24"/>
        </w:rPr>
      </w:pPr>
      <w:r>
        <w:rPr>
          <w:sz w:val="24"/>
          <w:szCs w:val="24"/>
        </w:rPr>
        <w:t>Advisory Committee Secretary or nominated deputy; or</w:t>
      </w:r>
    </w:p>
    <w:p w14:paraId="153B50F5" w14:textId="77777777" w:rsidR="004D2641" w:rsidRPr="00B47EEA" w:rsidRDefault="004D2641" w:rsidP="00B47EEA">
      <w:pPr>
        <w:pStyle w:val="ListParagraph"/>
        <w:numPr>
          <w:ilvl w:val="0"/>
          <w:numId w:val="39"/>
        </w:numPr>
        <w:spacing w:after="160" w:line="259" w:lineRule="auto"/>
        <w:ind w:left="1667" w:hanging="720"/>
        <w:rPr>
          <w:sz w:val="24"/>
          <w:szCs w:val="24"/>
        </w:rPr>
      </w:pPr>
      <w:r w:rsidRPr="004D2641">
        <w:rPr>
          <w:sz w:val="24"/>
          <w:szCs w:val="24"/>
        </w:rPr>
        <w:t>A new committee member (limited to one per interview).</w:t>
      </w:r>
    </w:p>
    <w:p w14:paraId="68610DE7" w14:textId="573D56C2" w:rsidR="005F019C" w:rsidRPr="007D0EED" w:rsidRDefault="005E194A" w:rsidP="00E514E2">
      <w:pPr>
        <w:pStyle w:val="ListParagraph"/>
        <w:numPr>
          <w:ilvl w:val="0"/>
          <w:numId w:val="54"/>
        </w:numPr>
        <w:spacing w:after="160" w:line="259" w:lineRule="auto"/>
        <w:ind w:left="851" w:hanging="709"/>
        <w:mirrorIndents/>
        <w:rPr>
          <w:rFonts w:eastAsiaTheme="majorEastAsia"/>
          <w:b/>
          <w:bCs/>
          <w:sz w:val="24"/>
          <w:szCs w:val="24"/>
          <w:lang w:eastAsia="en-GB"/>
        </w:rPr>
      </w:pPr>
      <w:r w:rsidRPr="6736BE16">
        <w:rPr>
          <w:sz w:val="24"/>
          <w:szCs w:val="24"/>
        </w:rPr>
        <w:t>Candidates should be informed prior to the interview if an observer will be present and asked to confirm that they have no objection. If an objection is made, the observer should withdraw from the interview.</w:t>
      </w:r>
    </w:p>
    <w:p w14:paraId="32BDFBC6" w14:textId="3F2A141E" w:rsidR="00AA5CB1" w:rsidRPr="007D0EED" w:rsidRDefault="00AA5CB1" w:rsidP="00AA5CB1">
      <w:pPr>
        <w:spacing w:after="160" w:line="259" w:lineRule="auto"/>
        <w:mirrorIndents/>
        <w:rPr>
          <w:rFonts w:eastAsiaTheme="majorEastAsia"/>
          <w:b/>
          <w:bCs/>
          <w:sz w:val="24"/>
          <w:szCs w:val="24"/>
          <w:lang w:eastAsia="en-GB"/>
        </w:rPr>
      </w:pPr>
      <w:r w:rsidRPr="007D0EED">
        <w:rPr>
          <w:rFonts w:eastAsiaTheme="majorEastAsia"/>
          <w:b/>
          <w:bCs/>
          <w:sz w:val="24"/>
          <w:szCs w:val="24"/>
          <w:lang w:eastAsia="en-GB"/>
        </w:rPr>
        <w:t>Candidates with disabilities</w:t>
      </w:r>
    </w:p>
    <w:p w14:paraId="6980F6B7" w14:textId="13AD069B" w:rsidR="00AA5CB1" w:rsidRPr="007D0EED" w:rsidRDefault="00AA5CB1" w:rsidP="00E514E2">
      <w:pPr>
        <w:pStyle w:val="ListParagraph"/>
        <w:numPr>
          <w:ilvl w:val="0"/>
          <w:numId w:val="54"/>
        </w:numPr>
        <w:spacing w:after="160" w:line="259" w:lineRule="auto"/>
        <w:ind w:left="851" w:hanging="709"/>
        <w:mirrorIndents/>
        <w:rPr>
          <w:rFonts w:eastAsiaTheme="majorEastAsia"/>
          <w:b/>
          <w:bCs/>
          <w:sz w:val="24"/>
          <w:szCs w:val="24"/>
          <w:lang w:eastAsia="en-GB"/>
        </w:rPr>
      </w:pPr>
      <w:r w:rsidRPr="6736BE16">
        <w:rPr>
          <w:sz w:val="24"/>
          <w:szCs w:val="24"/>
        </w:rPr>
        <w:lastRenderedPageBreak/>
        <w:t>Reasonable adjustments should be made to enable candidates to attend interviews.</w:t>
      </w:r>
      <w:r w:rsidR="00EB4372" w:rsidRPr="6736BE16">
        <w:rPr>
          <w:sz w:val="24"/>
          <w:szCs w:val="24"/>
        </w:rPr>
        <w:t xml:space="preserve"> </w:t>
      </w:r>
    </w:p>
    <w:p w14:paraId="568E57E6" w14:textId="3F265473" w:rsidR="00AA5CB1" w:rsidRPr="007D0EED" w:rsidRDefault="00AA5CB1" w:rsidP="00E514E2">
      <w:pPr>
        <w:pStyle w:val="ListParagraph"/>
        <w:numPr>
          <w:ilvl w:val="0"/>
          <w:numId w:val="54"/>
        </w:numPr>
        <w:spacing w:after="160" w:line="259" w:lineRule="auto"/>
        <w:ind w:left="851" w:hanging="709"/>
        <w:mirrorIndents/>
        <w:rPr>
          <w:rFonts w:eastAsiaTheme="majorEastAsia"/>
          <w:b/>
          <w:bCs/>
          <w:sz w:val="24"/>
          <w:szCs w:val="24"/>
          <w:lang w:eastAsia="en-GB"/>
        </w:rPr>
      </w:pPr>
      <w:r w:rsidRPr="6736BE16">
        <w:rPr>
          <w:sz w:val="24"/>
          <w:szCs w:val="24"/>
        </w:rPr>
        <w:t xml:space="preserve">Candidates with a disability must not be asked any questions about their disability, or how they think it might affect their ability to serve as a magistrate. This includes questions about getting to court/access to buildings. If a candidate attempts to discuss this topic at their interview, they should be </w:t>
      </w:r>
      <w:r w:rsidR="59DA5EB1" w:rsidRPr="6736BE16">
        <w:rPr>
          <w:sz w:val="24"/>
          <w:szCs w:val="24"/>
        </w:rPr>
        <w:t>advised that this will be considered if and when they are appointed</w:t>
      </w:r>
      <w:r w:rsidRPr="6736BE16">
        <w:rPr>
          <w:sz w:val="24"/>
          <w:szCs w:val="24"/>
        </w:rPr>
        <w:t xml:space="preserve">, and reassured that the purpose of the interview is to assess them solely on merit. </w:t>
      </w:r>
    </w:p>
    <w:p w14:paraId="22C434F8" w14:textId="2B1141D2" w:rsidR="00E56ECD" w:rsidRPr="00166F30" w:rsidRDefault="00B23CB1" w:rsidP="00E514E2">
      <w:pPr>
        <w:pStyle w:val="ListParagraph"/>
        <w:ind w:left="0" w:firstLine="0"/>
        <w:rPr>
          <w:rFonts w:eastAsiaTheme="majorEastAsia"/>
          <w:b/>
          <w:bCs/>
          <w:sz w:val="24"/>
          <w:szCs w:val="24"/>
          <w:lang w:eastAsia="en-GB"/>
        </w:rPr>
      </w:pPr>
      <w:r w:rsidRPr="00973491">
        <w:rPr>
          <w:b/>
          <w:sz w:val="24"/>
          <w:szCs w:val="24"/>
        </w:rPr>
        <w:t>Identification</w:t>
      </w:r>
    </w:p>
    <w:p w14:paraId="0FDD7AC3" w14:textId="493B4BBE" w:rsidR="00E56ECD" w:rsidRPr="007D0EED" w:rsidRDefault="00E56ECD" w:rsidP="00E514E2">
      <w:pPr>
        <w:pStyle w:val="ListParagraph"/>
        <w:numPr>
          <w:ilvl w:val="0"/>
          <w:numId w:val="54"/>
        </w:numPr>
        <w:spacing w:after="160" w:line="259" w:lineRule="auto"/>
        <w:ind w:left="851" w:hanging="709"/>
        <w:mirrorIndents/>
        <w:rPr>
          <w:rFonts w:eastAsiaTheme="majorEastAsia"/>
          <w:b/>
          <w:bCs/>
          <w:sz w:val="24"/>
          <w:szCs w:val="24"/>
          <w:lang w:eastAsia="en-GB"/>
        </w:rPr>
      </w:pPr>
      <w:r w:rsidRPr="6736BE16">
        <w:rPr>
          <w:sz w:val="24"/>
          <w:szCs w:val="24"/>
        </w:rPr>
        <w:t xml:space="preserve">Candidates must produce </w:t>
      </w:r>
      <w:r w:rsidR="0010696B" w:rsidRPr="6736BE16">
        <w:rPr>
          <w:b/>
          <w:bCs/>
          <w:sz w:val="24"/>
          <w:szCs w:val="24"/>
        </w:rPr>
        <w:t>two</w:t>
      </w:r>
      <w:r w:rsidRPr="6736BE16">
        <w:rPr>
          <w:b/>
          <w:bCs/>
          <w:sz w:val="24"/>
          <w:szCs w:val="24"/>
        </w:rPr>
        <w:t xml:space="preserve"> forms of identification </w:t>
      </w:r>
      <w:r w:rsidR="00897ACE" w:rsidRPr="6736BE16">
        <w:rPr>
          <w:sz w:val="24"/>
          <w:szCs w:val="24"/>
        </w:rPr>
        <w:t>a</w:t>
      </w:r>
      <w:r w:rsidR="008A45D9" w:rsidRPr="6736BE16">
        <w:rPr>
          <w:sz w:val="24"/>
          <w:szCs w:val="24"/>
        </w:rPr>
        <w:t>head of</w:t>
      </w:r>
      <w:r w:rsidR="00897ACE" w:rsidRPr="6736BE16">
        <w:rPr>
          <w:sz w:val="24"/>
          <w:szCs w:val="24"/>
        </w:rPr>
        <w:t xml:space="preserve"> the interview </w:t>
      </w:r>
      <w:r w:rsidRPr="6736BE16">
        <w:rPr>
          <w:sz w:val="24"/>
          <w:szCs w:val="24"/>
        </w:rPr>
        <w:t xml:space="preserve">to enable their identity to be confirmed. These must be originals and should include </w:t>
      </w:r>
      <w:r w:rsidR="00A23315" w:rsidRPr="6736BE16">
        <w:rPr>
          <w:sz w:val="24"/>
          <w:szCs w:val="24"/>
        </w:rPr>
        <w:t xml:space="preserve">one </w:t>
      </w:r>
      <w:r w:rsidR="00840BB5" w:rsidRPr="6736BE16">
        <w:rPr>
          <w:sz w:val="24"/>
          <w:szCs w:val="24"/>
        </w:rPr>
        <w:t xml:space="preserve">form of photographic ID </w:t>
      </w:r>
      <w:r w:rsidRPr="6736BE16">
        <w:rPr>
          <w:sz w:val="24"/>
          <w:szCs w:val="24"/>
        </w:rPr>
        <w:t xml:space="preserve">from </w:t>
      </w:r>
      <w:r w:rsidR="00A34737" w:rsidRPr="6736BE16">
        <w:rPr>
          <w:sz w:val="24"/>
          <w:szCs w:val="24"/>
        </w:rPr>
        <w:t>L</w:t>
      </w:r>
      <w:r w:rsidRPr="6736BE16">
        <w:rPr>
          <w:sz w:val="24"/>
          <w:szCs w:val="24"/>
        </w:rPr>
        <w:t>ist</w:t>
      </w:r>
      <w:r w:rsidR="00A34737" w:rsidRPr="6736BE16">
        <w:rPr>
          <w:sz w:val="24"/>
          <w:szCs w:val="24"/>
        </w:rPr>
        <w:t xml:space="preserve"> A and </w:t>
      </w:r>
      <w:r w:rsidR="00840BB5" w:rsidRPr="6736BE16">
        <w:rPr>
          <w:sz w:val="24"/>
          <w:szCs w:val="24"/>
        </w:rPr>
        <w:t xml:space="preserve">one document from List </w:t>
      </w:r>
      <w:r w:rsidR="00A34737" w:rsidRPr="6736BE16">
        <w:rPr>
          <w:sz w:val="24"/>
          <w:szCs w:val="24"/>
        </w:rPr>
        <w:t>B</w:t>
      </w:r>
      <w:r w:rsidRPr="6736BE16">
        <w:rPr>
          <w:sz w:val="24"/>
          <w:szCs w:val="24"/>
        </w:rPr>
        <w:t xml:space="preserve"> below: </w:t>
      </w:r>
    </w:p>
    <w:p w14:paraId="1301E689" w14:textId="1CB1CF80" w:rsidR="00A34737" w:rsidRPr="00E514E2" w:rsidRDefault="00A34737" w:rsidP="00E514E2">
      <w:pPr>
        <w:spacing w:after="160" w:line="259" w:lineRule="auto"/>
        <w:rPr>
          <w:rFonts w:eastAsiaTheme="majorEastAsia"/>
          <w:b/>
          <w:bCs/>
          <w:sz w:val="24"/>
          <w:szCs w:val="24"/>
          <w:lang w:eastAsia="en-GB"/>
        </w:rPr>
      </w:pPr>
      <w:r w:rsidRPr="00E514E2">
        <w:rPr>
          <w:b/>
          <w:bCs/>
          <w:sz w:val="24"/>
          <w:szCs w:val="24"/>
        </w:rPr>
        <w:t>List A</w:t>
      </w:r>
    </w:p>
    <w:p w14:paraId="00CF1F00" w14:textId="3C828935" w:rsidR="00E56ECD" w:rsidRPr="007D0EED" w:rsidRDefault="004A4F3A" w:rsidP="00590F98">
      <w:pPr>
        <w:pStyle w:val="ListParagraph"/>
        <w:numPr>
          <w:ilvl w:val="0"/>
          <w:numId w:val="40"/>
        </w:numPr>
        <w:spacing w:after="160" w:line="259" w:lineRule="auto"/>
        <w:ind w:left="1304" w:right="397" w:hanging="357"/>
        <w:rPr>
          <w:rFonts w:eastAsiaTheme="majorEastAsia"/>
          <w:b/>
          <w:bCs/>
          <w:sz w:val="24"/>
          <w:szCs w:val="24"/>
          <w:lang w:eastAsia="en-GB"/>
        </w:rPr>
      </w:pPr>
      <w:r w:rsidRPr="007D0EED">
        <w:rPr>
          <w:rFonts w:eastAsiaTheme="majorEastAsia"/>
          <w:sz w:val="24"/>
          <w:szCs w:val="24"/>
          <w:lang w:eastAsia="en-GB"/>
        </w:rPr>
        <w:t xml:space="preserve">passport; </w:t>
      </w:r>
    </w:p>
    <w:p w14:paraId="67FE27A8" w14:textId="4E86F74C" w:rsidR="004A4F3A" w:rsidRPr="00DC4272" w:rsidRDefault="004A4F3A" w:rsidP="00590F98">
      <w:pPr>
        <w:pStyle w:val="ListParagraph"/>
        <w:numPr>
          <w:ilvl w:val="0"/>
          <w:numId w:val="40"/>
        </w:numPr>
        <w:spacing w:after="160" w:line="259" w:lineRule="auto"/>
        <w:ind w:left="1304" w:right="397" w:hanging="357"/>
        <w:rPr>
          <w:rFonts w:eastAsiaTheme="majorEastAsia"/>
          <w:b/>
          <w:bCs/>
          <w:sz w:val="24"/>
          <w:szCs w:val="24"/>
          <w:lang w:eastAsia="en-GB"/>
        </w:rPr>
      </w:pPr>
      <w:r w:rsidRPr="007D0EED">
        <w:rPr>
          <w:rFonts w:eastAsiaTheme="majorEastAsia"/>
          <w:sz w:val="24"/>
          <w:szCs w:val="24"/>
          <w:lang w:eastAsia="en-GB"/>
        </w:rPr>
        <w:t xml:space="preserve">driving licence; </w:t>
      </w:r>
      <w:r w:rsidR="00EF501F">
        <w:rPr>
          <w:rFonts w:eastAsiaTheme="majorEastAsia"/>
          <w:sz w:val="24"/>
          <w:szCs w:val="24"/>
          <w:lang w:eastAsia="en-GB"/>
        </w:rPr>
        <w:t>or</w:t>
      </w:r>
    </w:p>
    <w:p w14:paraId="2072AF48" w14:textId="2F1E3B61" w:rsidR="00EF501F" w:rsidRPr="007D0EED" w:rsidRDefault="00EF501F" w:rsidP="00590F98">
      <w:pPr>
        <w:pStyle w:val="ListParagraph"/>
        <w:numPr>
          <w:ilvl w:val="0"/>
          <w:numId w:val="40"/>
        </w:numPr>
        <w:spacing w:after="160" w:line="259" w:lineRule="auto"/>
        <w:ind w:left="1304" w:right="397" w:hanging="357"/>
        <w:rPr>
          <w:rFonts w:eastAsiaTheme="majorEastAsia"/>
          <w:b/>
          <w:bCs/>
          <w:sz w:val="24"/>
          <w:szCs w:val="24"/>
          <w:lang w:eastAsia="en-GB"/>
        </w:rPr>
      </w:pPr>
      <w:r>
        <w:rPr>
          <w:rFonts w:eastAsiaTheme="majorEastAsia"/>
          <w:sz w:val="24"/>
          <w:szCs w:val="24"/>
          <w:lang w:eastAsia="en-GB"/>
        </w:rPr>
        <w:t>EU identity card.</w:t>
      </w:r>
    </w:p>
    <w:p w14:paraId="3266D504" w14:textId="69A4DFA0" w:rsidR="00A34737" w:rsidRPr="007D0EED" w:rsidRDefault="00A34737" w:rsidP="00E514E2">
      <w:pPr>
        <w:spacing w:after="160" w:line="259" w:lineRule="auto"/>
        <w:ind w:left="709" w:hanging="720"/>
        <w:mirrorIndents/>
        <w:rPr>
          <w:rFonts w:eastAsiaTheme="majorEastAsia"/>
          <w:b/>
          <w:bCs/>
          <w:sz w:val="24"/>
          <w:szCs w:val="24"/>
          <w:lang w:eastAsia="en-GB"/>
        </w:rPr>
      </w:pPr>
      <w:r w:rsidRPr="007D0EED">
        <w:rPr>
          <w:rFonts w:eastAsiaTheme="majorEastAsia"/>
          <w:b/>
          <w:bCs/>
          <w:sz w:val="24"/>
          <w:szCs w:val="24"/>
          <w:lang w:eastAsia="en-GB"/>
        </w:rPr>
        <w:t>List B</w:t>
      </w:r>
      <w:r w:rsidR="00297BD3" w:rsidRPr="007D0EED">
        <w:rPr>
          <w:rFonts w:eastAsiaTheme="majorEastAsia"/>
          <w:b/>
          <w:bCs/>
          <w:sz w:val="24"/>
          <w:szCs w:val="24"/>
          <w:lang w:eastAsia="en-GB"/>
        </w:rPr>
        <w:t xml:space="preserve"> </w:t>
      </w:r>
      <w:r w:rsidR="00297BD3" w:rsidRPr="007D0EED">
        <w:rPr>
          <w:rFonts w:eastAsiaTheme="majorEastAsia"/>
          <w:sz w:val="24"/>
          <w:szCs w:val="24"/>
          <w:lang w:eastAsia="en-GB"/>
        </w:rPr>
        <w:t>(dated within the past two months)</w:t>
      </w:r>
    </w:p>
    <w:p w14:paraId="5046F888" w14:textId="24F99510" w:rsidR="00A34737" w:rsidRPr="007D0EED" w:rsidRDefault="005B3C5A" w:rsidP="00B71EE9">
      <w:pPr>
        <w:pStyle w:val="ListParagraph"/>
        <w:numPr>
          <w:ilvl w:val="0"/>
          <w:numId w:val="41"/>
        </w:numPr>
        <w:spacing w:after="160" w:line="259" w:lineRule="auto"/>
        <w:ind w:left="1304" w:right="397" w:hanging="357"/>
        <w:mirrorIndents/>
        <w:rPr>
          <w:rFonts w:eastAsiaTheme="majorEastAsia"/>
          <w:sz w:val="24"/>
          <w:szCs w:val="24"/>
          <w:lang w:eastAsia="en-GB"/>
        </w:rPr>
      </w:pPr>
      <w:r w:rsidRPr="007D0EED">
        <w:rPr>
          <w:rFonts w:eastAsiaTheme="majorEastAsia"/>
          <w:sz w:val="24"/>
          <w:szCs w:val="24"/>
          <w:lang w:eastAsia="en-GB"/>
        </w:rPr>
        <w:t>utility bill; or</w:t>
      </w:r>
    </w:p>
    <w:p w14:paraId="5B5AA369" w14:textId="4DA3B8CD" w:rsidR="005B3C5A" w:rsidRPr="007D0EED" w:rsidRDefault="005B3C5A" w:rsidP="00B71EE9">
      <w:pPr>
        <w:pStyle w:val="ListParagraph"/>
        <w:numPr>
          <w:ilvl w:val="0"/>
          <w:numId w:val="41"/>
        </w:numPr>
        <w:spacing w:after="160" w:line="259" w:lineRule="auto"/>
        <w:ind w:left="1304" w:right="397" w:hanging="357"/>
        <w:mirrorIndents/>
        <w:rPr>
          <w:rFonts w:eastAsiaTheme="majorEastAsia"/>
          <w:sz w:val="24"/>
          <w:szCs w:val="24"/>
          <w:lang w:eastAsia="en-GB"/>
        </w:rPr>
      </w:pPr>
      <w:r w:rsidRPr="007D0EED">
        <w:rPr>
          <w:rFonts w:eastAsiaTheme="majorEastAsia"/>
          <w:sz w:val="24"/>
          <w:szCs w:val="24"/>
          <w:lang w:eastAsia="en-GB"/>
        </w:rPr>
        <w:t>bank statement; or</w:t>
      </w:r>
    </w:p>
    <w:p w14:paraId="1CF56ECF" w14:textId="06532851" w:rsidR="005B3C5A" w:rsidRPr="007D0EED" w:rsidRDefault="005B3C5A" w:rsidP="00B71EE9">
      <w:pPr>
        <w:pStyle w:val="ListParagraph"/>
        <w:numPr>
          <w:ilvl w:val="0"/>
          <w:numId w:val="41"/>
        </w:numPr>
        <w:spacing w:after="160" w:line="259" w:lineRule="auto"/>
        <w:ind w:left="1304" w:right="397" w:hanging="357"/>
        <w:mirrorIndents/>
        <w:rPr>
          <w:rFonts w:eastAsiaTheme="majorEastAsia"/>
          <w:sz w:val="24"/>
          <w:szCs w:val="24"/>
          <w:lang w:eastAsia="en-GB"/>
        </w:rPr>
      </w:pPr>
      <w:r w:rsidRPr="007D0EED">
        <w:rPr>
          <w:rFonts w:eastAsiaTheme="majorEastAsia"/>
          <w:sz w:val="24"/>
          <w:szCs w:val="24"/>
          <w:lang w:eastAsia="en-GB"/>
        </w:rPr>
        <w:t>credit card statement (or similar).</w:t>
      </w:r>
    </w:p>
    <w:p w14:paraId="1B57EF84" w14:textId="2AB37091" w:rsidR="00702079" w:rsidRPr="00371BC8" w:rsidRDefault="00702079" w:rsidP="00E514E2">
      <w:pPr>
        <w:pStyle w:val="ListParagraph"/>
        <w:numPr>
          <w:ilvl w:val="0"/>
          <w:numId w:val="54"/>
        </w:numPr>
        <w:spacing w:after="160" w:line="259" w:lineRule="auto"/>
        <w:ind w:left="993" w:hanging="851"/>
        <w:mirrorIndents/>
        <w:rPr>
          <w:rFonts w:eastAsiaTheme="majorEastAsia"/>
          <w:sz w:val="24"/>
          <w:szCs w:val="24"/>
          <w:lang w:eastAsia="en-GB"/>
        </w:rPr>
      </w:pPr>
      <w:r w:rsidRPr="6736BE16">
        <w:rPr>
          <w:rFonts w:eastAsiaTheme="majorEastAsia"/>
          <w:sz w:val="24"/>
          <w:szCs w:val="24"/>
          <w:lang w:eastAsia="en-GB"/>
        </w:rPr>
        <w:t>If the candidate does not have any photographic identification</w:t>
      </w:r>
      <w:r w:rsidR="00371BC8" w:rsidRPr="6736BE16">
        <w:rPr>
          <w:rFonts w:eastAsiaTheme="majorEastAsia"/>
          <w:sz w:val="24"/>
          <w:szCs w:val="24"/>
          <w:lang w:eastAsia="en-GB"/>
        </w:rPr>
        <w:t>,</w:t>
      </w:r>
      <w:r w:rsidR="00A23315" w:rsidRPr="6736BE16">
        <w:rPr>
          <w:rFonts w:eastAsiaTheme="majorEastAsia"/>
          <w:sz w:val="24"/>
          <w:szCs w:val="24"/>
          <w:lang w:eastAsia="en-GB"/>
        </w:rPr>
        <w:t xml:space="preserve"> they </w:t>
      </w:r>
      <w:r w:rsidR="00D73B43" w:rsidRPr="6736BE16">
        <w:rPr>
          <w:rFonts w:eastAsiaTheme="majorEastAsia"/>
          <w:sz w:val="24"/>
          <w:szCs w:val="24"/>
          <w:lang w:eastAsia="en-GB"/>
        </w:rPr>
        <w:t xml:space="preserve">should ask a person to verify </w:t>
      </w:r>
      <w:r w:rsidR="00944AB4" w:rsidRPr="6736BE16">
        <w:rPr>
          <w:rFonts w:eastAsiaTheme="majorEastAsia"/>
          <w:sz w:val="24"/>
          <w:szCs w:val="24"/>
          <w:lang w:eastAsia="en-GB"/>
        </w:rPr>
        <w:t xml:space="preserve">a photo of them. </w:t>
      </w:r>
      <w:r w:rsidR="00EC25F7" w:rsidRPr="6736BE16">
        <w:rPr>
          <w:rFonts w:eastAsiaTheme="majorEastAsia"/>
          <w:sz w:val="24"/>
          <w:szCs w:val="24"/>
          <w:lang w:eastAsia="en-GB"/>
        </w:rPr>
        <w:t xml:space="preserve">The </w:t>
      </w:r>
      <w:r w:rsidR="00371BC8" w:rsidRPr="6736BE16">
        <w:rPr>
          <w:rFonts w:eastAsiaTheme="majorEastAsia"/>
          <w:sz w:val="24"/>
          <w:szCs w:val="24"/>
          <w:lang w:eastAsia="en-GB"/>
        </w:rPr>
        <w:t>countersigner</w:t>
      </w:r>
      <w:r w:rsidR="00EC25F7" w:rsidRPr="6736BE16">
        <w:rPr>
          <w:rFonts w:eastAsiaTheme="majorEastAsia"/>
          <w:sz w:val="24"/>
          <w:szCs w:val="24"/>
          <w:lang w:eastAsia="en-GB"/>
        </w:rPr>
        <w:t xml:space="preserve"> should be a person</w:t>
      </w:r>
      <w:r w:rsidR="008D08E8" w:rsidRPr="6736BE16">
        <w:rPr>
          <w:rFonts w:eastAsiaTheme="majorEastAsia"/>
          <w:sz w:val="24"/>
          <w:szCs w:val="24"/>
          <w:lang w:eastAsia="en-GB"/>
        </w:rPr>
        <w:t xml:space="preserve"> either working in or retired from, a “recogni</w:t>
      </w:r>
      <w:r w:rsidR="00371BC8" w:rsidRPr="6736BE16">
        <w:rPr>
          <w:rFonts w:eastAsiaTheme="majorEastAsia"/>
          <w:sz w:val="24"/>
          <w:szCs w:val="24"/>
          <w:lang w:eastAsia="en-GB"/>
        </w:rPr>
        <w:t>s</w:t>
      </w:r>
      <w:r w:rsidR="008D08E8" w:rsidRPr="6736BE16">
        <w:rPr>
          <w:rFonts w:eastAsiaTheme="majorEastAsia"/>
          <w:sz w:val="24"/>
          <w:szCs w:val="24"/>
          <w:lang w:eastAsia="en-GB"/>
        </w:rPr>
        <w:t xml:space="preserve">ed” profession. See </w:t>
      </w:r>
      <w:hyperlink r:id="rId13">
        <w:r w:rsidR="008D08E8" w:rsidRPr="00B71EE9">
          <w:rPr>
            <w:rStyle w:val="Hyperlink"/>
            <w:sz w:val="24"/>
            <w:szCs w:val="24"/>
          </w:rPr>
          <w:t>Confirm someone’s identity online for a passport application - GOV.UK (www.gov.uk)</w:t>
        </w:r>
      </w:hyperlink>
      <w:r w:rsidR="008D08E8" w:rsidRPr="00E4273D">
        <w:rPr>
          <w:sz w:val="24"/>
          <w:szCs w:val="24"/>
        </w:rPr>
        <w:t xml:space="preserve"> </w:t>
      </w:r>
      <w:r w:rsidR="008D08E8" w:rsidRPr="6736BE16">
        <w:rPr>
          <w:sz w:val="24"/>
          <w:szCs w:val="24"/>
        </w:rPr>
        <w:t xml:space="preserve">for list of “recognised” professions. </w:t>
      </w:r>
      <w:r w:rsidR="00371BC8" w:rsidRPr="6736BE16">
        <w:rPr>
          <w:sz w:val="24"/>
          <w:szCs w:val="24"/>
        </w:rPr>
        <w:t>The photo must be si</w:t>
      </w:r>
      <w:r w:rsidR="00B11FD9" w:rsidRPr="6736BE16">
        <w:rPr>
          <w:sz w:val="24"/>
          <w:szCs w:val="24"/>
        </w:rPr>
        <w:t>gned and date</w:t>
      </w:r>
      <w:r w:rsidR="0031304D" w:rsidRPr="6736BE16">
        <w:rPr>
          <w:sz w:val="24"/>
          <w:szCs w:val="24"/>
        </w:rPr>
        <w:t>d</w:t>
      </w:r>
      <w:r w:rsidR="00B11FD9" w:rsidRPr="6736BE16">
        <w:rPr>
          <w:sz w:val="24"/>
          <w:szCs w:val="24"/>
        </w:rPr>
        <w:t xml:space="preserve"> no more than </w:t>
      </w:r>
      <w:r w:rsidR="008A45D9" w:rsidRPr="6736BE16">
        <w:rPr>
          <w:sz w:val="24"/>
          <w:szCs w:val="24"/>
        </w:rPr>
        <w:t xml:space="preserve">three </w:t>
      </w:r>
      <w:r w:rsidR="00B11FD9" w:rsidRPr="6736BE16">
        <w:rPr>
          <w:sz w:val="24"/>
          <w:szCs w:val="24"/>
        </w:rPr>
        <w:t>months prior to the application being submitted.</w:t>
      </w:r>
    </w:p>
    <w:p w14:paraId="2D2D0134" w14:textId="76D69064" w:rsidR="008A45D9" w:rsidRPr="00D554E7" w:rsidRDefault="005B3C5A" w:rsidP="00E514E2">
      <w:pPr>
        <w:pStyle w:val="ListParagraph"/>
        <w:numPr>
          <w:ilvl w:val="0"/>
          <w:numId w:val="54"/>
        </w:numPr>
        <w:spacing w:after="160" w:line="259" w:lineRule="auto"/>
        <w:ind w:left="993" w:hanging="851"/>
        <w:mirrorIndents/>
        <w:rPr>
          <w:rFonts w:eastAsiaTheme="majorEastAsia"/>
          <w:b/>
          <w:bCs/>
          <w:sz w:val="24"/>
          <w:szCs w:val="24"/>
          <w:lang w:eastAsia="en-GB"/>
        </w:rPr>
      </w:pPr>
      <w:r w:rsidRPr="6736BE16">
        <w:rPr>
          <w:sz w:val="24"/>
          <w:szCs w:val="24"/>
        </w:rPr>
        <w:t xml:space="preserve">The candidate should </w:t>
      </w:r>
      <w:r w:rsidR="004D2307" w:rsidRPr="6736BE16">
        <w:rPr>
          <w:sz w:val="24"/>
          <w:szCs w:val="24"/>
        </w:rPr>
        <w:t>provide</w:t>
      </w:r>
      <w:r w:rsidRPr="6736BE16">
        <w:rPr>
          <w:sz w:val="24"/>
          <w:szCs w:val="24"/>
        </w:rPr>
        <w:t xml:space="preserve"> proof of identity</w:t>
      </w:r>
      <w:r w:rsidR="004D2307" w:rsidRPr="6736BE16">
        <w:rPr>
          <w:sz w:val="24"/>
          <w:szCs w:val="24"/>
        </w:rPr>
        <w:t xml:space="preserve"> to </w:t>
      </w:r>
      <w:r w:rsidR="004D2641" w:rsidRPr="6736BE16">
        <w:rPr>
          <w:sz w:val="24"/>
          <w:szCs w:val="24"/>
        </w:rPr>
        <w:t>Secretaries</w:t>
      </w:r>
      <w:r w:rsidRPr="6736BE16">
        <w:rPr>
          <w:sz w:val="24"/>
          <w:szCs w:val="24"/>
        </w:rPr>
        <w:t xml:space="preserve"> </w:t>
      </w:r>
      <w:r w:rsidR="004D2307" w:rsidRPr="6736BE16">
        <w:rPr>
          <w:sz w:val="24"/>
          <w:szCs w:val="24"/>
        </w:rPr>
        <w:t xml:space="preserve">in advance of </w:t>
      </w:r>
      <w:r w:rsidRPr="6736BE16">
        <w:rPr>
          <w:sz w:val="24"/>
          <w:szCs w:val="24"/>
        </w:rPr>
        <w:t>the interview</w:t>
      </w:r>
      <w:r w:rsidR="004D2307" w:rsidRPr="6736BE16">
        <w:rPr>
          <w:sz w:val="24"/>
          <w:szCs w:val="24"/>
        </w:rPr>
        <w:t xml:space="preserve">, </w:t>
      </w:r>
      <w:r w:rsidR="008A45D9" w:rsidRPr="6736BE16">
        <w:rPr>
          <w:sz w:val="24"/>
          <w:szCs w:val="24"/>
        </w:rPr>
        <w:t xml:space="preserve">either in person or by post or email. </w:t>
      </w:r>
    </w:p>
    <w:p w14:paraId="27560F75" w14:textId="72BECF09" w:rsidR="00E56ECD" w:rsidRPr="007D0EED" w:rsidRDefault="008A45D9" w:rsidP="00E514E2">
      <w:pPr>
        <w:pStyle w:val="ListParagraph"/>
        <w:numPr>
          <w:ilvl w:val="0"/>
          <w:numId w:val="54"/>
        </w:numPr>
        <w:spacing w:after="160" w:line="259" w:lineRule="auto"/>
        <w:ind w:left="993" w:hanging="851"/>
        <w:mirrorIndents/>
        <w:rPr>
          <w:rFonts w:eastAsiaTheme="majorEastAsia"/>
          <w:b/>
          <w:bCs/>
          <w:sz w:val="24"/>
          <w:szCs w:val="24"/>
          <w:lang w:eastAsia="en-GB"/>
        </w:rPr>
      </w:pPr>
      <w:r w:rsidRPr="6736BE16">
        <w:rPr>
          <w:sz w:val="24"/>
          <w:szCs w:val="24"/>
        </w:rPr>
        <w:t>Candidates must</w:t>
      </w:r>
      <w:r w:rsidR="004D2307" w:rsidRPr="6736BE16">
        <w:rPr>
          <w:sz w:val="24"/>
          <w:szCs w:val="24"/>
        </w:rPr>
        <w:t xml:space="preserve"> also produce the proof at the interview to show the interview panel, either over Microsoft Teams or in person. </w:t>
      </w:r>
    </w:p>
    <w:p w14:paraId="7214FF7A" w14:textId="4890710F" w:rsidR="00457F4C" w:rsidRPr="00B71EE9" w:rsidRDefault="4CD063F5" w:rsidP="30C18715">
      <w:pPr>
        <w:spacing w:after="160" w:line="259" w:lineRule="auto"/>
        <w:rPr>
          <w:b/>
          <w:bCs/>
          <w:sz w:val="28"/>
          <w:szCs w:val="28"/>
          <w:lang w:eastAsia="en-GB"/>
        </w:rPr>
      </w:pPr>
      <w:r w:rsidRPr="00B71EE9">
        <w:rPr>
          <w:b/>
          <w:bCs/>
          <w:sz w:val="28"/>
          <w:szCs w:val="28"/>
          <w:lang w:eastAsia="en-GB"/>
        </w:rPr>
        <w:t xml:space="preserve">Situational Judgement Test </w:t>
      </w:r>
      <w:r w:rsidR="49CE9E2E" w:rsidRPr="00B71EE9">
        <w:rPr>
          <w:b/>
          <w:bCs/>
          <w:sz w:val="28"/>
          <w:szCs w:val="28"/>
          <w:lang w:eastAsia="en-GB"/>
        </w:rPr>
        <w:t xml:space="preserve">- </w:t>
      </w:r>
      <w:r w:rsidRPr="00B71EE9">
        <w:rPr>
          <w:b/>
          <w:bCs/>
          <w:sz w:val="28"/>
          <w:szCs w:val="28"/>
          <w:lang w:eastAsia="en-GB"/>
        </w:rPr>
        <w:t>Trial</w:t>
      </w:r>
    </w:p>
    <w:p w14:paraId="0A983D1F" w14:textId="140988D2" w:rsidR="4CD063F5" w:rsidRDefault="4CD063F5" w:rsidP="00E514E2">
      <w:pPr>
        <w:pStyle w:val="ListParagraph"/>
        <w:numPr>
          <w:ilvl w:val="0"/>
          <w:numId w:val="54"/>
        </w:numPr>
        <w:spacing w:after="160" w:line="259" w:lineRule="auto"/>
        <w:ind w:left="851" w:hanging="709"/>
        <w:rPr>
          <w:rFonts w:eastAsiaTheme="majorEastAsia"/>
          <w:sz w:val="24"/>
          <w:szCs w:val="24"/>
          <w:lang w:eastAsia="en-GB"/>
        </w:rPr>
      </w:pPr>
      <w:r w:rsidRPr="30C18715">
        <w:rPr>
          <w:rFonts w:eastAsiaTheme="majorEastAsia"/>
          <w:sz w:val="24"/>
          <w:szCs w:val="24"/>
          <w:lang w:eastAsia="en-GB"/>
        </w:rPr>
        <w:t>Candidates may be asked to complete an online situational judgement test as part of a trial to determine whether such a test sho</w:t>
      </w:r>
      <w:r w:rsidR="57D3258E" w:rsidRPr="30C18715">
        <w:rPr>
          <w:rFonts w:eastAsiaTheme="majorEastAsia"/>
          <w:sz w:val="24"/>
          <w:szCs w:val="24"/>
          <w:lang w:eastAsia="en-GB"/>
        </w:rPr>
        <w:t xml:space="preserve">uld replace the sift in future recruitment. </w:t>
      </w:r>
    </w:p>
    <w:p w14:paraId="2BCB9F96" w14:textId="36678E30" w:rsidR="57D3258E" w:rsidRDefault="57D3258E" w:rsidP="00E514E2">
      <w:pPr>
        <w:pStyle w:val="ListParagraph"/>
        <w:numPr>
          <w:ilvl w:val="0"/>
          <w:numId w:val="54"/>
        </w:numPr>
        <w:spacing w:after="160" w:line="259" w:lineRule="auto"/>
        <w:ind w:left="851" w:hanging="709"/>
        <w:rPr>
          <w:sz w:val="24"/>
          <w:szCs w:val="24"/>
          <w:lang w:eastAsia="en-GB"/>
        </w:rPr>
      </w:pPr>
      <w:r w:rsidRPr="30C18715">
        <w:rPr>
          <w:rFonts w:eastAsiaTheme="majorEastAsia"/>
          <w:sz w:val="24"/>
          <w:szCs w:val="24"/>
          <w:lang w:eastAsia="en-GB"/>
        </w:rPr>
        <w:lastRenderedPageBreak/>
        <w:t>Candidates’ participation in the trial is strongly encouraged but not mandated. Candidates should not be rejected for appointment based on their fail</w:t>
      </w:r>
      <w:r w:rsidR="1E93A2DB" w:rsidRPr="30C18715">
        <w:rPr>
          <w:rFonts w:eastAsiaTheme="majorEastAsia"/>
          <w:sz w:val="24"/>
          <w:szCs w:val="24"/>
          <w:lang w:eastAsia="en-GB"/>
        </w:rPr>
        <w:t xml:space="preserve">ure to complete the test. </w:t>
      </w:r>
    </w:p>
    <w:p w14:paraId="67837273" w14:textId="7CA0F8C6" w:rsidR="1E93A2DB" w:rsidRDefault="1E93A2DB" w:rsidP="00E514E2">
      <w:pPr>
        <w:pStyle w:val="ListParagraph"/>
        <w:numPr>
          <w:ilvl w:val="0"/>
          <w:numId w:val="54"/>
        </w:numPr>
        <w:spacing w:after="160" w:line="259" w:lineRule="auto"/>
        <w:ind w:left="851" w:hanging="709"/>
        <w:rPr>
          <w:sz w:val="24"/>
          <w:szCs w:val="24"/>
          <w:lang w:eastAsia="en-GB"/>
        </w:rPr>
      </w:pPr>
      <w:r w:rsidRPr="30C18715">
        <w:rPr>
          <w:rFonts w:eastAsiaTheme="majorEastAsia"/>
          <w:sz w:val="24"/>
          <w:szCs w:val="24"/>
          <w:lang w:eastAsia="en-GB"/>
        </w:rPr>
        <w:t xml:space="preserve">Candidates’ scores must remain confidential. They must not be used as part of the selection process. </w:t>
      </w:r>
    </w:p>
    <w:p w14:paraId="33141C5F" w14:textId="7A04808F" w:rsidR="1E93A2DB" w:rsidRDefault="1E93A2DB" w:rsidP="00E514E2">
      <w:pPr>
        <w:pStyle w:val="ListParagraph"/>
        <w:numPr>
          <w:ilvl w:val="0"/>
          <w:numId w:val="54"/>
        </w:numPr>
        <w:spacing w:after="160" w:line="259" w:lineRule="auto"/>
        <w:ind w:left="851" w:hanging="709"/>
        <w:rPr>
          <w:sz w:val="24"/>
          <w:szCs w:val="24"/>
          <w:lang w:eastAsia="en-GB"/>
        </w:rPr>
      </w:pPr>
      <w:r w:rsidRPr="6736BE16">
        <w:rPr>
          <w:rFonts w:eastAsiaTheme="majorEastAsia"/>
          <w:sz w:val="24"/>
          <w:szCs w:val="24"/>
          <w:lang w:eastAsia="en-GB"/>
        </w:rPr>
        <w:t>Candidates</w:t>
      </w:r>
      <w:r w:rsidR="6CA761F1" w:rsidRPr="6736BE16">
        <w:rPr>
          <w:rFonts w:eastAsiaTheme="majorEastAsia"/>
          <w:sz w:val="24"/>
          <w:szCs w:val="24"/>
          <w:lang w:eastAsia="en-GB"/>
        </w:rPr>
        <w:t>’</w:t>
      </w:r>
      <w:r w:rsidRPr="6736BE16">
        <w:rPr>
          <w:rFonts w:eastAsiaTheme="majorEastAsia"/>
          <w:sz w:val="24"/>
          <w:szCs w:val="24"/>
          <w:lang w:eastAsia="en-GB"/>
        </w:rPr>
        <w:t xml:space="preserve"> scores </w:t>
      </w:r>
      <w:r w:rsidR="3D77A60B" w:rsidRPr="6736BE16">
        <w:rPr>
          <w:rFonts w:eastAsiaTheme="majorEastAsia"/>
          <w:sz w:val="24"/>
          <w:szCs w:val="24"/>
          <w:lang w:eastAsia="en-GB"/>
        </w:rPr>
        <w:t>may b</w:t>
      </w:r>
      <w:r w:rsidR="2DD4B066" w:rsidRPr="6736BE16">
        <w:rPr>
          <w:rFonts w:eastAsiaTheme="majorEastAsia"/>
          <w:sz w:val="24"/>
          <w:szCs w:val="24"/>
          <w:lang w:eastAsia="en-GB"/>
        </w:rPr>
        <w:t xml:space="preserve">e used in analysis to inform the development of future recruitment procedures, including comparing test </w:t>
      </w:r>
      <w:r w:rsidRPr="6736BE16">
        <w:rPr>
          <w:rFonts w:eastAsiaTheme="majorEastAsia"/>
          <w:sz w:val="24"/>
          <w:szCs w:val="24"/>
          <w:lang w:eastAsia="en-GB"/>
        </w:rPr>
        <w:t>scores</w:t>
      </w:r>
      <w:r w:rsidR="3309C4C6" w:rsidRPr="6736BE16">
        <w:rPr>
          <w:rFonts w:eastAsiaTheme="majorEastAsia"/>
          <w:sz w:val="24"/>
          <w:szCs w:val="24"/>
          <w:lang w:eastAsia="en-GB"/>
        </w:rPr>
        <w:t xml:space="preserve"> with scores</w:t>
      </w:r>
      <w:r w:rsidRPr="6736BE16">
        <w:rPr>
          <w:rFonts w:eastAsiaTheme="majorEastAsia"/>
          <w:sz w:val="24"/>
          <w:szCs w:val="24"/>
          <w:lang w:eastAsia="en-GB"/>
        </w:rPr>
        <w:t xml:space="preserve"> at sift and interview stage to inform the development </w:t>
      </w:r>
      <w:r w:rsidR="02B7E2CF" w:rsidRPr="6736BE16">
        <w:rPr>
          <w:rFonts w:eastAsiaTheme="majorEastAsia"/>
          <w:sz w:val="24"/>
          <w:szCs w:val="24"/>
          <w:lang w:eastAsia="en-GB"/>
        </w:rPr>
        <w:t xml:space="preserve">of future recruitment procedures. This will be done on an anonymised basis. </w:t>
      </w:r>
      <w:r w:rsidR="4CD063F5" w:rsidRPr="6736BE16">
        <w:rPr>
          <w:rFonts w:eastAsiaTheme="majorEastAsia"/>
          <w:sz w:val="24"/>
          <w:szCs w:val="24"/>
          <w:lang w:eastAsia="en-GB"/>
        </w:rPr>
        <w:t xml:space="preserve"> </w:t>
      </w:r>
    </w:p>
    <w:p w14:paraId="157A37DC" w14:textId="740C59C6" w:rsidR="00457F4C" w:rsidRPr="00B71EE9" w:rsidRDefault="00457F4C" w:rsidP="00457F4C">
      <w:pPr>
        <w:pStyle w:val="Heading1"/>
        <w:ind w:left="0"/>
        <w:rPr>
          <w:sz w:val="28"/>
          <w:szCs w:val="28"/>
          <w:lang w:eastAsia="en-GB"/>
        </w:rPr>
      </w:pPr>
      <w:r w:rsidRPr="00B71EE9">
        <w:rPr>
          <w:sz w:val="28"/>
          <w:szCs w:val="28"/>
          <w:lang w:eastAsia="en-GB"/>
        </w:rPr>
        <w:t>Interviews: post assessment procedures</w:t>
      </w:r>
    </w:p>
    <w:p w14:paraId="18DCE70F" w14:textId="77777777" w:rsidR="008A397F" w:rsidRPr="007D0EED" w:rsidRDefault="008A397F" w:rsidP="00457F4C">
      <w:pPr>
        <w:pStyle w:val="Heading1"/>
        <w:ind w:left="0"/>
        <w:rPr>
          <w:lang w:eastAsia="en-GB"/>
        </w:rPr>
      </w:pPr>
    </w:p>
    <w:p w14:paraId="5B9EFC30" w14:textId="6E89A031" w:rsidR="00457F4C" w:rsidRPr="007D0EED" w:rsidRDefault="00457F4C" w:rsidP="00973491">
      <w:pPr>
        <w:pStyle w:val="Heading1"/>
        <w:spacing w:after="120"/>
        <w:ind w:left="0"/>
        <w:rPr>
          <w:sz w:val="24"/>
          <w:szCs w:val="24"/>
          <w:lang w:eastAsia="en-GB"/>
        </w:rPr>
      </w:pPr>
      <w:r w:rsidRPr="007D0EED">
        <w:rPr>
          <w:sz w:val="24"/>
          <w:szCs w:val="24"/>
          <w:lang w:eastAsia="en-GB"/>
        </w:rPr>
        <w:t>Advisory Committee recommendation for appointment</w:t>
      </w:r>
    </w:p>
    <w:p w14:paraId="5B1D619D" w14:textId="767561C2" w:rsidR="00142D3B" w:rsidRDefault="00142D3B" w:rsidP="00E514E2">
      <w:pPr>
        <w:pStyle w:val="ListParagraph"/>
        <w:numPr>
          <w:ilvl w:val="0"/>
          <w:numId w:val="54"/>
        </w:numPr>
        <w:spacing w:after="160" w:line="259" w:lineRule="auto"/>
        <w:ind w:left="993" w:hanging="851"/>
        <w:mirrorIndents/>
        <w:rPr>
          <w:rFonts w:eastAsiaTheme="majorEastAsia"/>
          <w:sz w:val="24"/>
          <w:szCs w:val="24"/>
          <w:lang w:eastAsia="en-GB"/>
        </w:rPr>
      </w:pPr>
      <w:r w:rsidRPr="6736BE16">
        <w:rPr>
          <w:rFonts w:eastAsiaTheme="majorEastAsia"/>
          <w:sz w:val="24"/>
          <w:szCs w:val="24"/>
          <w:lang w:eastAsia="en-GB"/>
        </w:rPr>
        <w:t xml:space="preserve">Recommendations for appointment should be based solely on the assessment score of the candidate’s interview. </w:t>
      </w:r>
    </w:p>
    <w:p w14:paraId="55AF77CF" w14:textId="109EA2E4" w:rsidR="00274E10" w:rsidRDefault="00274E10" w:rsidP="00E514E2">
      <w:pPr>
        <w:pStyle w:val="ListParagraph"/>
        <w:numPr>
          <w:ilvl w:val="0"/>
          <w:numId w:val="54"/>
        </w:numPr>
        <w:spacing w:after="160" w:line="259" w:lineRule="auto"/>
        <w:ind w:left="993" w:hanging="851"/>
        <w:mirrorIndents/>
        <w:rPr>
          <w:rFonts w:eastAsiaTheme="majorEastAsia"/>
          <w:sz w:val="24"/>
          <w:szCs w:val="24"/>
          <w:lang w:eastAsia="en-GB"/>
        </w:rPr>
      </w:pPr>
      <w:r w:rsidRPr="6736BE16">
        <w:rPr>
          <w:rFonts w:eastAsiaTheme="majorEastAsia"/>
          <w:sz w:val="24"/>
          <w:szCs w:val="24"/>
          <w:lang w:eastAsia="en-GB"/>
        </w:rPr>
        <w:t xml:space="preserve">The </w:t>
      </w:r>
      <w:r w:rsidR="00AA132E" w:rsidRPr="6736BE16">
        <w:rPr>
          <w:rFonts w:eastAsiaTheme="majorEastAsia"/>
          <w:sz w:val="24"/>
          <w:szCs w:val="24"/>
          <w:lang w:eastAsia="en-GB"/>
        </w:rPr>
        <w:t>application sift</w:t>
      </w:r>
      <w:r w:rsidRPr="6736BE16">
        <w:rPr>
          <w:rFonts w:eastAsiaTheme="majorEastAsia"/>
          <w:sz w:val="24"/>
          <w:szCs w:val="24"/>
          <w:lang w:eastAsia="en-GB"/>
        </w:rPr>
        <w:t xml:space="preserve"> is used purely to determine which candidates should progress to interview. </w:t>
      </w:r>
    </w:p>
    <w:p w14:paraId="430BCD2F" w14:textId="7BD235DB" w:rsidR="00372551" w:rsidRPr="00973491" w:rsidRDefault="00372551" w:rsidP="00E514E2">
      <w:pPr>
        <w:pStyle w:val="ListParagraph"/>
        <w:numPr>
          <w:ilvl w:val="0"/>
          <w:numId w:val="54"/>
        </w:numPr>
        <w:spacing w:after="160" w:line="259" w:lineRule="auto"/>
        <w:ind w:left="993" w:hanging="851"/>
        <w:mirrorIndents/>
        <w:rPr>
          <w:rFonts w:eastAsiaTheme="majorEastAsia"/>
          <w:b/>
          <w:bCs/>
          <w:sz w:val="24"/>
          <w:szCs w:val="24"/>
          <w:lang w:eastAsia="en-GB"/>
        </w:rPr>
      </w:pPr>
      <w:r w:rsidRPr="6736BE16">
        <w:rPr>
          <w:sz w:val="24"/>
          <w:szCs w:val="24"/>
        </w:rPr>
        <w:t xml:space="preserve">Information disclosed by candidates as part of the application process relating to previous convictions, bankruptcy or other concerns around eligibility should be resolved prior to interview. This information </w:t>
      </w:r>
      <w:r w:rsidRPr="6736BE16">
        <w:rPr>
          <w:rFonts w:eastAsiaTheme="majorEastAsia"/>
          <w:sz w:val="24"/>
          <w:szCs w:val="24"/>
          <w:lang w:eastAsia="en-GB"/>
        </w:rPr>
        <w:t xml:space="preserve">should not </w:t>
      </w:r>
      <w:r w:rsidR="00F23E72">
        <w:rPr>
          <w:rFonts w:eastAsiaTheme="majorEastAsia"/>
          <w:sz w:val="24"/>
          <w:szCs w:val="24"/>
          <w:lang w:eastAsia="en-GB"/>
        </w:rPr>
        <w:t xml:space="preserve">usually </w:t>
      </w:r>
      <w:r w:rsidRPr="6736BE16">
        <w:rPr>
          <w:rFonts w:eastAsiaTheme="majorEastAsia"/>
          <w:sz w:val="24"/>
          <w:szCs w:val="24"/>
          <w:lang w:eastAsia="en-GB"/>
        </w:rPr>
        <w:t xml:space="preserve">form part of considering whether to recommend a candidate for appointment, and as such will not </w:t>
      </w:r>
      <w:r w:rsidR="00F23E72">
        <w:rPr>
          <w:rFonts w:eastAsiaTheme="majorEastAsia"/>
          <w:sz w:val="24"/>
          <w:szCs w:val="24"/>
          <w:lang w:eastAsia="en-GB"/>
        </w:rPr>
        <w:t xml:space="preserve">routinely </w:t>
      </w:r>
      <w:r w:rsidRPr="6736BE16">
        <w:rPr>
          <w:rFonts w:eastAsiaTheme="majorEastAsia"/>
          <w:sz w:val="24"/>
          <w:szCs w:val="24"/>
          <w:lang w:eastAsia="en-GB"/>
        </w:rPr>
        <w:t>be provided to the Advisory Committee.</w:t>
      </w:r>
    </w:p>
    <w:p w14:paraId="069C8693" w14:textId="5DC49F3A" w:rsidR="00E31405" w:rsidRPr="007D0EED" w:rsidRDefault="009016C0" w:rsidP="00E514E2">
      <w:pPr>
        <w:pStyle w:val="ListParagraph"/>
        <w:numPr>
          <w:ilvl w:val="0"/>
          <w:numId w:val="54"/>
        </w:numPr>
        <w:spacing w:after="160" w:line="259" w:lineRule="auto"/>
        <w:ind w:left="993" w:hanging="851"/>
        <w:mirrorIndents/>
        <w:rPr>
          <w:rFonts w:eastAsiaTheme="majorEastAsia"/>
          <w:b/>
          <w:bCs/>
          <w:sz w:val="24"/>
          <w:szCs w:val="24"/>
          <w:lang w:eastAsia="en-GB"/>
        </w:rPr>
      </w:pPr>
      <w:r w:rsidRPr="6736BE16">
        <w:rPr>
          <w:sz w:val="24"/>
          <w:szCs w:val="24"/>
        </w:rPr>
        <w:t xml:space="preserve">The full Advisory Committee, or quorum of the Advisory Committee, should decide on the candidates to be recommended within </w:t>
      </w:r>
      <w:r w:rsidRPr="6736BE16">
        <w:rPr>
          <w:b/>
          <w:bCs/>
          <w:sz w:val="24"/>
          <w:szCs w:val="24"/>
        </w:rPr>
        <w:t xml:space="preserve">fifteen working days </w:t>
      </w:r>
      <w:r w:rsidRPr="6736BE16">
        <w:rPr>
          <w:sz w:val="24"/>
          <w:szCs w:val="24"/>
        </w:rPr>
        <w:t>of an interview programme ending. A quorum should not comprise solely those who interviewed the candidates being considered for appointment so as to allow for independent challenge from other Advisory Committee members.</w:t>
      </w:r>
    </w:p>
    <w:p w14:paraId="7B738100" w14:textId="5ED2C061" w:rsidR="009016C0" w:rsidRPr="007D0EED" w:rsidRDefault="009016C0" w:rsidP="00E514E2">
      <w:pPr>
        <w:pStyle w:val="ListParagraph"/>
        <w:numPr>
          <w:ilvl w:val="0"/>
          <w:numId w:val="54"/>
        </w:numPr>
        <w:spacing w:after="160" w:line="259" w:lineRule="auto"/>
        <w:ind w:left="993" w:hanging="851"/>
        <w:mirrorIndents/>
        <w:rPr>
          <w:rFonts w:eastAsiaTheme="majorEastAsia"/>
          <w:b/>
          <w:bCs/>
          <w:sz w:val="24"/>
          <w:szCs w:val="24"/>
          <w:lang w:eastAsia="en-GB"/>
        </w:rPr>
      </w:pPr>
      <w:r w:rsidRPr="6736BE16">
        <w:rPr>
          <w:sz w:val="24"/>
          <w:szCs w:val="24"/>
        </w:rPr>
        <w:t>The recommendation process may be carried out in person or virtually using telephone or digital means.</w:t>
      </w:r>
    </w:p>
    <w:p w14:paraId="562B3CDA" w14:textId="6B86D7C8" w:rsidR="009016C0" w:rsidRPr="007D0EED" w:rsidRDefault="009016C0" w:rsidP="00E514E2">
      <w:pPr>
        <w:pStyle w:val="ListParagraph"/>
        <w:numPr>
          <w:ilvl w:val="0"/>
          <w:numId w:val="54"/>
        </w:numPr>
        <w:spacing w:after="160" w:line="259" w:lineRule="auto"/>
        <w:ind w:left="993" w:hanging="851"/>
        <w:mirrorIndents/>
        <w:rPr>
          <w:rFonts w:eastAsiaTheme="majorEastAsia"/>
          <w:b/>
          <w:bCs/>
          <w:sz w:val="24"/>
          <w:szCs w:val="24"/>
          <w:lang w:eastAsia="en-GB"/>
        </w:rPr>
      </w:pPr>
      <w:r w:rsidRPr="6736BE16">
        <w:rPr>
          <w:sz w:val="24"/>
          <w:szCs w:val="24"/>
        </w:rPr>
        <w:t xml:space="preserve">The Advisory Committee, or quorum of the Advisory Committee, should be provided, via secure means, with the </w:t>
      </w:r>
      <w:r w:rsidR="00B70C9D" w:rsidRPr="6736BE16">
        <w:rPr>
          <w:sz w:val="24"/>
          <w:szCs w:val="24"/>
        </w:rPr>
        <w:t xml:space="preserve">assessment scores for candidates </w:t>
      </w:r>
      <w:r w:rsidRPr="6736BE16">
        <w:rPr>
          <w:sz w:val="24"/>
          <w:szCs w:val="24"/>
        </w:rPr>
        <w:t xml:space="preserve">and will make the final decision as to who is recommended for appointment based upon merit. </w:t>
      </w:r>
    </w:p>
    <w:p w14:paraId="134558AB" w14:textId="77777777" w:rsidR="003C4A92" w:rsidRPr="007D0EED" w:rsidRDefault="003C4A92" w:rsidP="003C4A92">
      <w:pPr>
        <w:spacing w:after="160" w:line="259" w:lineRule="auto"/>
        <w:mirrorIndents/>
        <w:rPr>
          <w:rFonts w:eastAsiaTheme="majorEastAsia"/>
          <w:b/>
          <w:bCs/>
          <w:sz w:val="24"/>
          <w:szCs w:val="24"/>
          <w:lang w:eastAsia="en-GB"/>
        </w:rPr>
      </w:pPr>
      <w:r w:rsidRPr="007D0EED">
        <w:rPr>
          <w:b/>
          <w:bCs/>
          <w:sz w:val="24"/>
          <w:szCs w:val="24"/>
        </w:rPr>
        <w:t>Personal knowledge about candidates</w:t>
      </w:r>
    </w:p>
    <w:p w14:paraId="20511C34" w14:textId="2F10F49D" w:rsidR="003C4A92" w:rsidRPr="007D0EED" w:rsidRDefault="003C4A92" w:rsidP="00E514E2">
      <w:pPr>
        <w:pStyle w:val="ListParagraph"/>
        <w:numPr>
          <w:ilvl w:val="0"/>
          <w:numId w:val="54"/>
        </w:numPr>
        <w:spacing w:after="160" w:line="259" w:lineRule="auto"/>
        <w:ind w:left="993" w:hanging="851"/>
        <w:mirrorIndents/>
        <w:rPr>
          <w:rFonts w:eastAsiaTheme="majorEastAsia"/>
          <w:sz w:val="24"/>
          <w:szCs w:val="24"/>
          <w:lang w:eastAsia="en-GB"/>
        </w:rPr>
      </w:pPr>
      <w:r w:rsidRPr="6736BE16">
        <w:rPr>
          <w:sz w:val="24"/>
          <w:szCs w:val="24"/>
        </w:rPr>
        <w:t xml:space="preserve">Where a Committee member suggests that it would be inappropriate to proceed with an application on the basis of personal knowledge about a candidate, the Advisory Committee or quorum should discuss the matter. A decision not to proceed must be a decision of the full Advisory Committee or </w:t>
      </w:r>
      <w:r w:rsidRPr="6736BE16">
        <w:rPr>
          <w:sz w:val="24"/>
          <w:szCs w:val="24"/>
        </w:rPr>
        <w:lastRenderedPageBreak/>
        <w:t>quorum.</w:t>
      </w:r>
    </w:p>
    <w:p w14:paraId="521E0C73" w14:textId="77777777" w:rsidR="003C4A92" w:rsidRPr="00973491" w:rsidRDefault="003C4A92" w:rsidP="00E514E2">
      <w:pPr>
        <w:pStyle w:val="ListParagraph"/>
        <w:numPr>
          <w:ilvl w:val="0"/>
          <w:numId w:val="54"/>
        </w:numPr>
        <w:spacing w:after="160" w:line="259" w:lineRule="auto"/>
        <w:ind w:left="993" w:hanging="851"/>
        <w:mirrorIndents/>
        <w:rPr>
          <w:sz w:val="24"/>
          <w:szCs w:val="24"/>
        </w:rPr>
      </w:pPr>
      <w:r w:rsidRPr="6736BE16">
        <w:rPr>
          <w:sz w:val="24"/>
          <w:szCs w:val="24"/>
        </w:rPr>
        <w:t xml:space="preserve">Interview panel members must not conduct their own research into candidates, for example by doing internet searches against their names or other known details about them. Nor should research be done on any other form of social media, for example by putting out a message via an online “blog” entry or “twitter” account asking for background information on a candidate. </w:t>
      </w:r>
    </w:p>
    <w:p w14:paraId="33850023" w14:textId="4DE12A3C" w:rsidR="00E31405" w:rsidRPr="007D0EED" w:rsidRDefault="0009507C" w:rsidP="003C4A92">
      <w:pPr>
        <w:spacing w:after="160" w:line="259" w:lineRule="auto"/>
        <w:mirrorIndents/>
        <w:rPr>
          <w:rFonts w:eastAsiaTheme="majorEastAsia"/>
          <w:b/>
          <w:bCs/>
          <w:sz w:val="24"/>
          <w:szCs w:val="24"/>
          <w:lang w:eastAsia="en-GB"/>
        </w:rPr>
      </w:pPr>
      <w:r w:rsidRPr="007D0EED">
        <w:rPr>
          <w:rFonts w:eastAsiaTheme="majorEastAsia"/>
          <w:b/>
          <w:bCs/>
          <w:sz w:val="24"/>
          <w:szCs w:val="24"/>
          <w:lang w:eastAsia="en-GB"/>
        </w:rPr>
        <w:t>Procedure where there are more suitable candidates than vacancies</w:t>
      </w:r>
    </w:p>
    <w:p w14:paraId="4E92EE0C" w14:textId="3C0E5E46" w:rsidR="00E31405" w:rsidRPr="007D0EED" w:rsidRDefault="00A511BF" w:rsidP="00E514E2">
      <w:pPr>
        <w:pStyle w:val="ListParagraph"/>
        <w:numPr>
          <w:ilvl w:val="0"/>
          <w:numId w:val="54"/>
        </w:numPr>
        <w:spacing w:after="160" w:line="259" w:lineRule="auto"/>
        <w:ind w:left="993" w:hanging="851"/>
        <w:mirrorIndents/>
        <w:rPr>
          <w:rFonts w:eastAsiaTheme="majorEastAsia"/>
          <w:b/>
          <w:bCs/>
          <w:sz w:val="24"/>
          <w:szCs w:val="24"/>
          <w:lang w:eastAsia="en-GB"/>
        </w:rPr>
      </w:pPr>
      <w:r w:rsidRPr="6736BE16">
        <w:rPr>
          <w:sz w:val="24"/>
          <w:szCs w:val="24"/>
        </w:rPr>
        <w:t>Where the number of candidates who have achieved the minimum standard required for appointment exceeds the number of vacancies, the Advisory Committee, or quorum of the Advisory Committee, should recommend the highest-scoring candidates. If candidates achieve equal total scores and there are insufficient vacancies to recommend them all, the Advisory Committee (or quorum of the Advisory Committee) should direct the panel to revisit their assessments and decide which of the candidates to recommend on merit.</w:t>
      </w:r>
    </w:p>
    <w:p w14:paraId="78D7B80C" w14:textId="6DE7B77D" w:rsidR="00A511BF" w:rsidRPr="00973491" w:rsidRDefault="00A511BF" w:rsidP="00E514E2">
      <w:pPr>
        <w:pStyle w:val="ListParagraph"/>
        <w:numPr>
          <w:ilvl w:val="0"/>
          <w:numId w:val="54"/>
        </w:numPr>
        <w:spacing w:after="160" w:line="259" w:lineRule="auto"/>
        <w:ind w:left="993" w:hanging="851"/>
        <w:mirrorIndents/>
        <w:rPr>
          <w:rFonts w:eastAsiaTheme="majorEastAsia"/>
          <w:b/>
          <w:bCs/>
          <w:sz w:val="24"/>
          <w:szCs w:val="24"/>
          <w:lang w:eastAsia="en-GB"/>
        </w:rPr>
      </w:pPr>
      <w:r w:rsidRPr="6736BE16">
        <w:rPr>
          <w:sz w:val="24"/>
          <w:szCs w:val="24"/>
        </w:rPr>
        <w:t xml:space="preserve">The fact that reasonable adjustments may be required by a candidate </w:t>
      </w:r>
      <w:r w:rsidRPr="6736BE16">
        <w:rPr>
          <w:b/>
          <w:bCs/>
          <w:sz w:val="24"/>
          <w:szCs w:val="24"/>
        </w:rPr>
        <w:t>must not</w:t>
      </w:r>
      <w:r w:rsidRPr="6736BE16">
        <w:rPr>
          <w:sz w:val="24"/>
          <w:szCs w:val="24"/>
        </w:rPr>
        <w:t xml:space="preserve"> be a consideration in making (or not making) a recommendation.</w:t>
      </w:r>
    </w:p>
    <w:p w14:paraId="7EF09884" w14:textId="11E749F3" w:rsidR="00A511BF" w:rsidRPr="007D0EED" w:rsidRDefault="00A511BF" w:rsidP="00E514E2">
      <w:pPr>
        <w:pStyle w:val="ListParagraph"/>
        <w:numPr>
          <w:ilvl w:val="0"/>
          <w:numId w:val="54"/>
        </w:numPr>
        <w:spacing w:after="160" w:line="259" w:lineRule="auto"/>
        <w:ind w:left="993" w:hanging="927"/>
        <w:mirrorIndents/>
        <w:rPr>
          <w:rFonts w:eastAsiaTheme="majorEastAsia"/>
          <w:b/>
          <w:bCs/>
          <w:sz w:val="24"/>
          <w:szCs w:val="24"/>
          <w:lang w:eastAsia="en-GB"/>
        </w:rPr>
      </w:pPr>
      <w:r w:rsidRPr="6736BE16">
        <w:rPr>
          <w:sz w:val="24"/>
          <w:szCs w:val="24"/>
        </w:rPr>
        <w:t>The</w:t>
      </w:r>
      <w:r w:rsidR="02927612" w:rsidRPr="6736BE16">
        <w:rPr>
          <w:sz w:val="24"/>
          <w:szCs w:val="24"/>
        </w:rPr>
        <w:t xml:space="preserve"> Secretary</w:t>
      </w:r>
      <w:r w:rsidR="00B85240" w:rsidRPr="6736BE16">
        <w:rPr>
          <w:sz w:val="24"/>
          <w:szCs w:val="24"/>
        </w:rPr>
        <w:t xml:space="preserve"> </w:t>
      </w:r>
      <w:r w:rsidR="00D03BE7" w:rsidRPr="6736BE16">
        <w:rPr>
          <w:sz w:val="24"/>
          <w:szCs w:val="24"/>
        </w:rPr>
        <w:t>should also take the following steps:</w:t>
      </w:r>
    </w:p>
    <w:p w14:paraId="74647FCB" w14:textId="5A4F0B39" w:rsidR="00D03BE7" w:rsidRPr="007D0EED" w:rsidRDefault="00D03BE7" w:rsidP="00973491">
      <w:pPr>
        <w:pStyle w:val="ListParagraph"/>
        <w:numPr>
          <w:ilvl w:val="0"/>
          <w:numId w:val="43"/>
        </w:numPr>
        <w:spacing w:after="160" w:line="259" w:lineRule="auto"/>
        <w:ind w:left="1560" w:right="567" w:hanging="510"/>
        <w:rPr>
          <w:rFonts w:eastAsiaTheme="majorEastAsia"/>
          <w:b/>
          <w:bCs/>
          <w:sz w:val="24"/>
          <w:szCs w:val="24"/>
          <w:lang w:eastAsia="en-GB"/>
        </w:rPr>
      </w:pPr>
      <w:r w:rsidRPr="007D0EED">
        <w:rPr>
          <w:sz w:val="24"/>
          <w:szCs w:val="24"/>
        </w:rPr>
        <w:t>check with HMCTS whether it would be practicable and in line with established business need to appoint all of the successful candidates; and</w:t>
      </w:r>
    </w:p>
    <w:p w14:paraId="3BB7A34C" w14:textId="743FF815" w:rsidR="00D30C5C" w:rsidRPr="0060062C" w:rsidRDefault="00D03BE7">
      <w:pPr>
        <w:pStyle w:val="ListParagraph"/>
        <w:numPr>
          <w:ilvl w:val="0"/>
          <w:numId w:val="43"/>
        </w:numPr>
        <w:spacing w:after="160" w:line="259" w:lineRule="auto"/>
        <w:ind w:left="1560" w:right="567" w:hanging="510"/>
        <w:rPr>
          <w:rFonts w:eastAsiaTheme="majorEastAsia"/>
          <w:b/>
          <w:bCs/>
          <w:sz w:val="24"/>
          <w:szCs w:val="24"/>
          <w:lang w:eastAsia="en-GB"/>
        </w:rPr>
      </w:pPr>
      <w:r w:rsidRPr="007D0EED">
        <w:rPr>
          <w:sz w:val="24"/>
          <w:szCs w:val="24"/>
        </w:rPr>
        <w:t>check whether nearby areas can offer appointments</w:t>
      </w:r>
      <w:r w:rsidR="004E15D3">
        <w:rPr>
          <w:sz w:val="24"/>
          <w:szCs w:val="24"/>
        </w:rPr>
        <w:t xml:space="preserve"> if appropriate</w:t>
      </w:r>
      <w:r w:rsidR="0040159E" w:rsidRPr="007D0EED">
        <w:rPr>
          <w:sz w:val="24"/>
          <w:szCs w:val="24"/>
        </w:rPr>
        <w:t>.</w:t>
      </w:r>
    </w:p>
    <w:p w14:paraId="59E52C27" w14:textId="77777777" w:rsidR="00D30C5C" w:rsidRPr="0060062C" w:rsidRDefault="00D30C5C" w:rsidP="0060062C">
      <w:pPr>
        <w:spacing w:after="160" w:line="259" w:lineRule="auto"/>
        <w:mirrorIndents/>
        <w:rPr>
          <w:rFonts w:eastAsiaTheme="majorEastAsia"/>
          <w:b/>
          <w:bCs/>
          <w:sz w:val="24"/>
          <w:szCs w:val="24"/>
          <w:lang w:eastAsia="en-GB"/>
        </w:rPr>
      </w:pPr>
      <w:r w:rsidRPr="0060062C">
        <w:rPr>
          <w:rFonts w:eastAsiaTheme="majorEastAsia"/>
          <w:b/>
          <w:bCs/>
          <w:sz w:val="24"/>
          <w:szCs w:val="24"/>
          <w:lang w:eastAsia="en-GB"/>
        </w:rPr>
        <w:t>Notifying candidates about the outcome of their application</w:t>
      </w:r>
    </w:p>
    <w:p w14:paraId="59F472ED" w14:textId="30DBBDED" w:rsidR="00D30C5C" w:rsidRPr="007D0EED" w:rsidRDefault="00D30C5C"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2076EADB">
        <w:rPr>
          <w:rFonts w:eastAsiaTheme="majorEastAsia"/>
          <w:sz w:val="24"/>
          <w:szCs w:val="24"/>
          <w:lang w:eastAsia="en-GB"/>
        </w:rPr>
        <w:t xml:space="preserve">Secretaries should log the outcome of applications and notify candidates via email within </w:t>
      </w:r>
      <w:r w:rsidRPr="2076EADB">
        <w:rPr>
          <w:rFonts w:eastAsiaTheme="majorEastAsia"/>
          <w:b/>
          <w:bCs/>
          <w:sz w:val="24"/>
          <w:szCs w:val="24"/>
          <w:lang w:eastAsia="en-GB"/>
        </w:rPr>
        <w:t xml:space="preserve">five working days </w:t>
      </w:r>
      <w:r w:rsidRPr="2076EADB">
        <w:rPr>
          <w:rFonts w:eastAsiaTheme="majorEastAsia"/>
          <w:sz w:val="24"/>
          <w:szCs w:val="24"/>
          <w:lang w:eastAsia="en-GB"/>
        </w:rPr>
        <w:t>of the Advisory Committee’s decision.</w:t>
      </w:r>
    </w:p>
    <w:p w14:paraId="0B4F3697" w14:textId="248F608E" w:rsidR="00460388" w:rsidRPr="00973491" w:rsidRDefault="00904901"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 xml:space="preserve">Emails </w:t>
      </w:r>
      <w:r w:rsidR="002A680F" w:rsidRPr="6736BE16">
        <w:rPr>
          <w:sz w:val="24"/>
          <w:szCs w:val="24"/>
        </w:rPr>
        <w:t xml:space="preserve">to unsuccessful candidates should </w:t>
      </w:r>
      <w:r w:rsidR="00930DB7" w:rsidRPr="6736BE16">
        <w:rPr>
          <w:sz w:val="24"/>
          <w:szCs w:val="24"/>
        </w:rPr>
        <w:t xml:space="preserve">advise that the </w:t>
      </w:r>
      <w:r w:rsidR="002A680F" w:rsidRPr="6736BE16">
        <w:rPr>
          <w:sz w:val="24"/>
          <w:szCs w:val="24"/>
        </w:rPr>
        <w:t>candidate is not being recommended for appointment</w:t>
      </w:r>
      <w:r w:rsidR="00930DB7" w:rsidRPr="6736BE16">
        <w:rPr>
          <w:sz w:val="24"/>
          <w:szCs w:val="24"/>
        </w:rPr>
        <w:t xml:space="preserve">, and whether this is </w:t>
      </w:r>
      <w:r w:rsidR="00460388" w:rsidRPr="6736BE16">
        <w:rPr>
          <w:sz w:val="24"/>
          <w:szCs w:val="24"/>
        </w:rPr>
        <w:t xml:space="preserve">because they did not meet the required standard, or that other candidates scored more highly. </w:t>
      </w:r>
    </w:p>
    <w:p w14:paraId="4282327C" w14:textId="403CDDEB" w:rsidR="00930DB7" w:rsidRPr="00973491" w:rsidRDefault="00460388"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 xml:space="preserve">Candidates may request further feedback </w:t>
      </w:r>
      <w:r w:rsidR="00983548" w:rsidRPr="6736BE16">
        <w:rPr>
          <w:sz w:val="24"/>
          <w:szCs w:val="24"/>
        </w:rPr>
        <w:t>on their interview</w:t>
      </w:r>
      <w:r w:rsidRPr="6736BE16">
        <w:rPr>
          <w:sz w:val="24"/>
          <w:szCs w:val="24"/>
        </w:rPr>
        <w:t xml:space="preserve">, which </w:t>
      </w:r>
      <w:r w:rsidR="009738CD" w:rsidRPr="6736BE16">
        <w:rPr>
          <w:sz w:val="24"/>
          <w:szCs w:val="24"/>
        </w:rPr>
        <w:t>S</w:t>
      </w:r>
      <w:r w:rsidRPr="6736BE16">
        <w:rPr>
          <w:sz w:val="24"/>
          <w:szCs w:val="24"/>
        </w:rPr>
        <w:t xml:space="preserve">ecretaries will provide </w:t>
      </w:r>
      <w:r w:rsidR="00983548" w:rsidRPr="6736BE16">
        <w:rPr>
          <w:sz w:val="24"/>
          <w:szCs w:val="24"/>
        </w:rPr>
        <w:t>from the interview panel’s assessment form</w:t>
      </w:r>
      <w:r w:rsidR="009738CD" w:rsidRPr="6736BE16">
        <w:rPr>
          <w:sz w:val="24"/>
          <w:szCs w:val="24"/>
        </w:rPr>
        <w:t>.</w:t>
      </w:r>
    </w:p>
    <w:p w14:paraId="15E53EB0" w14:textId="5312311F" w:rsidR="00E63630" w:rsidRPr="00B71EE9" w:rsidRDefault="00E63630" w:rsidP="00E63630">
      <w:pPr>
        <w:spacing w:after="160" w:line="259" w:lineRule="auto"/>
        <w:mirrorIndents/>
        <w:rPr>
          <w:rFonts w:eastAsiaTheme="majorEastAsia"/>
          <w:b/>
          <w:bCs/>
          <w:sz w:val="28"/>
          <w:szCs w:val="28"/>
          <w:lang w:eastAsia="en-GB"/>
        </w:rPr>
      </w:pPr>
      <w:r w:rsidRPr="00B71EE9">
        <w:rPr>
          <w:rFonts w:eastAsiaTheme="majorEastAsia"/>
          <w:b/>
          <w:bCs/>
          <w:sz w:val="28"/>
          <w:szCs w:val="28"/>
          <w:lang w:eastAsia="en-GB"/>
        </w:rPr>
        <w:t>Disclosure and Barring Service (DBS) clearance</w:t>
      </w:r>
    </w:p>
    <w:p w14:paraId="16A2AA20" w14:textId="77777777" w:rsidR="00E63630" w:rsidRPr="00E514E2" w:rsidRDefault="00E63630" w:rsidP="00E514E2">
      <w:pPr>
        <w:pStyle w:val="ListParagraph"/>
        <w:numPr>
          <w:ilvl w:val="0"/>
          <w:numId w:val="54"/>
        </w:numPr>
        <w:spacing w:after="160" w:line="259" w:lineRule="auto"/>
        <w:ind w:left="851" w:hanging="851"/>
        <w:mirrorIndents/>
        <w:rPr>
          <w:sz w:val="24"/>
          <w:szCs w:val="24"/>
        </w:rPr>
      </w:pPr>
      <w:r w:rsidRPr="00E514E2">
        <w:rPr>
          <w:sz w:val="24"/>
          <w:szCs w:val="24"/>
        </w:rPr>
        <w:t xml:space="preserve">Candidates recommended for appointment as magistrates must have </w:t>
      </w:r>
      <w:r w:rsidRPr="007D0EED">
        <w:rPr>
          <w:sz w:val="24"/>
          <w:szCs w:val="24"/>
        </w:rPr>
        <w:t>enhanced level DBS clearance.</w:t>
      </w:r>
    </w:p>
    <w:p w14:paraId="79654C56" w14:textId="77777777" w:rsidR="00E63630" w:rsidRPr="00E514E2" w:rsidRDefault="00E63630" w:rsidP="00E514E2">
      <w:pPr>
        <w:pStyle w:val="ListParagraph"/>
        <w:numPr>
          <w:ilvl w:val="0"/>
          <w:numId w:val="54"/>
        </w:numPr>
        <w:spacing w:after="160" w:line="259" w:lineRule="auto"/>
        <w:ind w:left="851" w:hanging="851"/>
        <w:mirrorIndents/>
        <w:rPr>
          <w:sz w:val="24"/>
          <w:szCs w:val="24"/>
        </w:rPr>
      </w:pPr>
      <w:r w:rsidRPr="6736BE16">
        <w:rPr>
          <w:sz w:val="24"/>
          <w:szCs w:val="24"/>
        </w:rPr>
        <w:t>Candidates invited to interview should be asked, prior to the interview, to complete the DBS disclosure application form and the declaration and undertaking form.</w:t>
      </w:r>
    </w:p>
    <w:p w14:paraId="3E2E80B8" w14:textId="77777777" w:rsidR="00E63630" w:rsidRPr="00E514E2" w:rsidRDefault="00E63630" w:rsidP="00E514E2">
      <w:pPr>
        <w:pStyle w:val="ListParagraph"/>
        <w:numPr>
          <w:ilvl w:val="0"/>
          <w:numId w:val="54"/>
        </w:numPr>
        <w:spacing w:after="160" w:line="259" w:lineRule="auto"/>
        <w:ind w:left="851" w:hanging="851"/>
        <w:mirrorIndents/>
        <w:rPr>
          <w:sz w:val="24"/>
          <w:szCs w:val="24"/>
        </w:rPr>
      </w:pPr>
      <w:r w:rsidRPr="6736BE16">
        <w:rPr>
          <w:sz w:val="24"/>
          <w:szCs w:val="24"/>
        </w:rPr>
        <w:lastRenderedPageBreak/>
        <w:t>The DBS application form must be obtained from Judicial Office HR, not requested direct from the DBS.</w:t>
      </w:r>
    </w:p>
    <w:p w14:paraId="190CE7E4" w14:textId="77777777" w:rsidR="00E63630" w:rsidRPr="00E514E2" w:rsidRDefault="00E63630" w:rsidP="00E514E2">
      <w:pPr>
        <w:pStyle w:val="ListParagraph"/>
        <w:numPr>
          <w:ilvl w:val="0"/>
          <w:numId w:val="54"/>
        </w:numPr>
        <w:spacing w:after="160" w:line="259" w:lineRule="auto"/>
        <w:ind w:left="851" w:hanging="851"/>
        <w:mirrorIndents/>
        <w:rPr>
          <w:sz w:val="24"/>
          <w:szCs w:val="24"/>
        </w:rPr>
      </w:pPr>
      <w:r w:rsidRPr="007D0EED">
        <w:rPr>
          <w:sz w:val="24"/>
          <w:szCs w:val="24"/>
        </w:rPr>
        <w:t xml:space="preserve">Each Committee should have at least two designated DBS counter </w:t>
      </w:r>
      <w:r w:rsidRPr="00E514E2">
        <w:rPr>
          <w:sz w:val="24"/>
          <w:szCs w:val="24"/>
        </w:rPr>
        <w:t xml:space="preserve">signatories for the Magistrates Appointments Registered Body “Magistrates </w:t>
      </w:r>
      <w:r w:rsidRPr="007D0EED">
        <w:rPr>
          <w:sz w:val="24"/>
          <w:szCs w:val="24"/>
        </w:rPr>
        <w:t>Branch Lord Chancellors Dept”. If there is a need to set up a new counter signatory, committees should contact Judicial Office HR, who will provide the relevant application form.</w:t>
      </w:r>
    </w:p>
    <w:p w14:paraId="1F28CF86" w14:textId="77777777" w:rsidR="00E63630" w:rsidRPr="00E514E2" w:rsidRDefault="00E63630" w:rsidP="00E514E2">
      <w:pPr>
        <w:pStyle w:val="ListParagraph"/>
        <w:numPr>
          <w:ilvl w:val="0"/>
          <w:numId w:val="54"/>
        </w:numPr>
        <w:spacing w:after="160" w:line="259" w:lineRule="auto"/>
        <w:ind w:left="851" w:hanging="851"/>
        <w:mirrorIndents/>
        <w:rPr>
          <w:sz w:val="24"/>
          <w:szCs w:val="24"/>
        </w:rPr>
      </w:pPr>
      <w:r w:rsidRPr="6736BE16">
        <w:rPr>
          <w:sz w:val="24"/>
          <w:szCs w:val="24"/>
        </w:rPr>
        <w:t>It is vital that the forms are completed properly otherwise they will be returned by the DBS causing delay and potentially resulting in DBS penalty charges being incurred.</w:t>
      </w:r>
    </w:p>
    <w:p w14:paraId="7BAE1C45" w14:textId="77777777" w:rsidR="00E63630" w:rsidRPr="007D0EED" w:rsidRDefault="00E63630" w:rsidP="7618F53E">
      <w:pPr>
        <w:pStyle w:val="ListParagraph"/>
        <w:numPr>
          <w:ilvl w:val="0"/>
          <w:numId w:val="54"/>
        </w:numPr>
        <w:spacing w:after="160" w:line="259" w:lineRule="auto"/>
        <w:ind w:left="851" w:hanging="851"/>
        <w:mirrorIndents/>
        <w:rPr>
          <w:rFonts w:eastAsiaTheme="majorEastAsia"/>
          <w:b/>
          <w:bCs/>
          <w:sz w:val="24"/>
          <w:szCs w:val="24"/>
          <w:lang w:eastAsia="en-GB"/>
        </w:rPr>
      </w:pPr>
      <w:r w:rsidRPr="7618F53E">
        <w:rPr>
          <w:sz w:val="24"/>
          <w:szCs w:val="24"/>
        </w:rPr>
        <w:t xml:space="preserve">The applicant should complete </w:t>
      </w:r>
      <w:r w:rsidRPr="7618F53E">
        <w:rPr>
          <w:b/>
          <w:bCs/>
          <w:sz w:val="24"/>
          <w:szCs w:val="24"/>
        </w:rPr>
        <w:t xml:space="preserve">sections A, B, </w:t>
      </w:r>
      <w:r w:rsidRPr="00B71EE9">
        <w:rPr>
          <w:b/>
          <w:bCs/>
          <w:sz w:val="24"/>
          <w:szCs w:val="24"/>
        </w:rPr>
        <w:t xml:space="preserve">C </w:t>
      </w:r>
      <w:r w:rsidRPr="7618F53E">
        <w:rPr>
          <w:b/>
          <w:bCs/>
          <w:sz w:val="24"/>
          <w:szCs w:val="24"/>
        </w:rPr>
        <w:t xml:space="preserve">(if appropriate), </w:t>
      </w:r>
      <w:r w:rsidRPr="7618F53E">
        <w:rPr>
          <w:sz w:val="24"/>
          <w:szCs w:val="24"/>
        </w:rPr>
        <w:t xml:space="preserve">and </w:t>
      </w:r>
      <w:r w:rsidRPr="00B71EE9">
        <w:rPr>
          <w:b/>
          <w:bCs/>
          <w:sz w:val="24"/>
          <w:szCs w:val="24"/>
        </w:rPr>
        <w:t>E</w:t>
      </w:r>
      <w:r w:rsidRPr="7618F53E">
        <w:rPr>
          <w:sz w:val="24"/>
          <w:szCs w:val="24"/>
        </w:rPr>
        <w:t>. Responses are mandatory to all questions in boxes highlighted in yellow.</w:t>
      </w:r>
    </w:p>
    <w:p w14:paraId="617F860A" w14:textId="77777777" w:rsidR="00E63630" w:rsidRPr="007D0EED" w:rsidRDefault="00E63630"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The Advisory Committee counter-signatory or designated committee secretariat member should complete sections W and X. Key information to be inputted at section X is given in the table below.</w:t>
      </w:r>
    </w:p>
    <w:tbl>
      <w:tblPr>
        <w:tblStyle w:val="TableGrid"/>
        <w:tblW w:w="9493" w:type="dxa"/>
        <w:tblLook w:val="04A0" w:firstRow="1" w:lastRow="0" w:firstColumn="1" w:lastColumn="0" w:noHBand="0" w:noVBand="1"/>
      </w:tblPr>
      <w:tblGrid>
        <w:gridCol w:w="4644"/>
        <w:gridCol w:w="4849"/>
      </w:tblGrid>
      <w:tr w:rsidR="00E63630" w:rsidRPr="007D0EED" w14:paraId="441F4B9A" w14:textId="77777777" w:rsidTr="00B71EE9">
        <w:tc>
          <w:tcPr>
            <w:tcW w:w="4644" w:type="dxa"/>
          </w:tcPr>
          <w:p w14:paraId="74461AF3" w14:textId="77777777" w:rsidR="00E63630" w:rsidRPr="007D0EED" w:rsidRDefault="00E63630" w:rsidP="008A45D9">
            <w:pPr>
              <w:spacing w:after="160" w:line="259" w:lineRule="auto"/>
              <w:mirrorIndents/>
              <w:rPr>
                <w:rFonts w:eastAsiaTheme="majorEastAsia"/>
                <w:b/>
                <w:bCs/>
                <w:sz w:val="24"/>
                <w:szCs w:val="24"/>
                <w:lang w:eastAsia="en-GB"/>
              </w:rPr>
            </w:pPr>
            <w:r w:rsidRPr="007D0EED">
              <w:rPr>
                <w:rFonts w:eastAsiaTheme="majorEastAsia"/>
                <w:b/>
                <w:bCs/>
                <w:sz w:val="24"/>
                <w:szCs w:val="24"/>
                <w:lang w:eastAsia="en-GB"/>
              </w:rPr>
              <w:t>Section X of DBS Application Form</w:t>
            </w:r>
          </w:p>
        </w:tc>
        <w:tc>
          <w:tcPr>
            <w:tcW w:w="4849" w:type="dxa"/>
          </w:tcPr>
          <w:p w14:paraId="4084DD01" w14:textId="77777777" w:rsidR="00E63630" w:rsidRPr="007D0EED" w:rsidRDefault="00E63630" w:rsidP="008A45D9">
            <w:pPr>
              <w:spacing w:after="160" w:line="259" w:lineRule="auto"/>
              <w:mirrorIndents/>
              <w:rPr>
                <w:rFonts w:eastAsiaTheme="majorEastAsia"/>
                <w:b/>
                <w:bCs/>
                <w:sz w:val="24"/>
                <w:szCs w:val="24"/>
                <w:lang w:eastAsia="en-GB"/>
              </w:rPr>
            </w:pPr>
            <w:r w:rsidRPr="007D0EED">
              <w:rPr>
                <w:rFonts w:eastAsiaTheme="majorEastAsia"/>
                <w:b/>
                <w:bCs/>
                <w:sz w:val="24"/>
                <w:szCs w:val="24"/>
                <w:lang w:eastAsia="en-GB"/>
              </w:rPr>
              <w:t>Information required to be inputted by Advisory Committee Counter-signatory or Committee staff member</w:t>
            </w:r>
          </w:p>
        </w:tc>
      </w:tr>
      <w:tr w:rsidR="00E63630" w:rsidRPr="007D0EED" w14:paraId="4B60502E" w14:textId="77777777" w:rsidTr="00B71EE9">
        <w:tc>
          <w:tcPr>
            <w:tcW w:w="4644" w:type="dxa"/>
          </w:tcPr>
          <w:p w14:paraId="7FA41D6C" w14:textId="77777777" w:rsidR="00E63630" w:rsidRPr="007D0EED" w:rsidRDefault="00E63630" w:rsidP="008A45D9">
            <w:pPr>
              <w:spacing w:after="160" w:line="259" w:lineRule="auto"/>
              <w:mirrorIndents/>
              <w:rPr>
                <w:rFonts w:eastAsiaTheme="majorEastAsia"/>
                <w:sz w:val="24"/>
                <w:szCs w:val="24"/>
                <w:lang w:eastAsia="en-GB"/>
              </w:rPr>
            </w:pPr>
            <w:r w:rsidRPr="007D0EED">
              <w:rPr>
                <w:rFonts w:eastAsiaTheme="majorEastAsia"/>
                <w:sz w:val="24"/>
                <w:szCs w:val="24"/>
                <w:lang w:eastAsia="en-GB"/>
              </w:rPr>
              <w:t>Position applied for</w:t>
            </w:r>
          </w:p>
        </w:tc>
        <w:tc>
          <w:tcPr>
            <w:tcW w:w="4849" w:type="dxa"/>
          </w:tcPr>
          <w:p w14:paraId="5609A734" w14:textId="608C2720" w:rsidR="00E63630" w:rsidRPr="007D0EED" w:rsidRDefault="00E63630" w:rsidP="008A45D9">
            <w:pPr>
              <w:spacing w:after="160" w:line="259" w:lineRule="auto"/>
              <w:mirrorIndents/>
              <w:rPr>
                <w:rFonts w:eastAsiaTheme="majorEastAsia"/>
                <w:b/>
                <w:bCs/>
                <w:sz w:val="24"/>
                <w:szCs w:val="24"/>
                <w:lang w:eastAsia="en-GB"/>
              </w:rPr>
            </w:pPr>
            <w:r w:rsidRPr="007D0EED">
              <w:rPr>
                <w:rFonts w:eastAsiaTheme="majorEastAsia"/>
                <w:b/>
                <w:bCs/>
                <w:sz w:val="24"/>
                <w:szCs w:val="24"/>
                <w:lang w:eastAsia="en-GB"/>
              </w:rPr>
              <w:t>OTHER WORKFORCE</w:t>
            </w:r>
            <w:r w:rsidR="00A45227">
              <w:rPr>
                <w:rFonts w:eastAsiaTheme="majorEastAsia"/>
                <w:b/>
                <w:bCs/>
                <w:sz w:val="24"/>
                <w:szCs w:val="24"/>
                <w:lang w:eastAsia="en-GB"/>
              </w:rPr>
              <w:t>;</w:t>
            </w:r>
            <w:r w:rsidRPr="007D0EED">
              <w:rPr>
                <w:rFonts w:eastAsiaTheme="majorEastAsia"/>
                <w:b/>
                <w:bCs/>
                <w:sz w:val="24"/>
                <w:szCs w:val="24"/>
                <w:lang w:eastAsia="en-GB"/>
              </w:rPr>
              <w:t xml:space="preserve"> MAGISTRATE</w:t>
            </w:r>
          </w:p>
        </w:tc>
      </w:tr>
      <w:tr w:rsidR="00E63630" w:rsidRPr="007D0EED" w14:paraId="1C43C379" w14:textId="77777777" w:rsidTr="00B71EE9">
        <w:tc>
          <w:tcPr>
            <w:tcW w:w="4644" w:type="dxa"/>
          </w:tcPr>
          <w:p w14:paraId="48F0C9D4" w14:textId="77777777" w:rsidR="00E63630" w:rsidRPr="007D0EED" w:rsidRDefault="00E63630" w:rsidP="008A45D9">
            <w:pPr>
              <w:spacing w:after="160" w:line="259" w:lineRule="auto"/>
              <w:mirrorIndents/>
              <w:rPr>
                <w:rFonts w:eastAsiaTheme="majorEastAsia"/>
                <w:sz w:val="24"/>
                <w:szCs w:val="24"/>
                <w:lang w:eastAsia="en-GB"/>
              </w:rPr>
            </w:pPr>
            <w:r w:rsidRPr="007D0EED">
              <w:rPr>
                <w:rFonts w:eastAsiaTheme="majorEastAsia"/>
                <w:sz w:val="24"/>
                <w:szCs w:val="24"/>
                <w:lang w:eastAsia="en-GB"/>
              </w:rPr>
              <w:t>Organisation Name</w:t>
            </w:r>
          </w:p>
        </w:tc>
        <w:tc>
          <w:tcPr>
            <w:tcW w:w="4849" w:type="dxa"/>
          </w:tcPr>
          <w:p w14:paraId="587BB10A" w14:textId="4BFD0F4E" w:rsidR="00E63630" w:rsidRPr="00F475FE" w:rsidRDefault="61B11DEA" w:rsidP="6736BE16">
            <w:pPr>
              <w:spacing w:after="160" w:line="259" w:lineRule="auto"/>
              <w:mirrorIndents/>
              <w:rPr>
                <w:rFonts w:eastAsia="Calibri"/>
                <w:lang w:val="en-GB"/>
              </w:rPr>
            </w:pPr>
            <w:r w:rsidRPr="00F475FE">
              <w:rPr>
                <w:rFonts w:eastAsia="Calibri"/>
                <w:b/>
                <w:bCs/>
                <w:sz w:val="24"/>
                <w:szCs w:val="24"/>
                <w:lang w:val="en-GB"/>
              </w:rPr>
              <w:t>MAGISTRATES HR</w:t>
            </w:r>
          </w:p>
        </w:tc>
      </w:tr>
      <w:tr w:rsidR="00E63630" w:rsidRPr="007D0EED" w14:paraId="1BA64270" w14:textId="77777777" w:rsidTr="00B71EE9">
        <w:tc>
          <w:tcPr>
            <w:tcW w:w="4644" w:type="dxa"/>
          </w:tcPr>
          <w:p w14:paraId="6EAEAF94" w14:textId="77777777" w:rsidR="00E63630" w:rsidRPr="007D0EED" w:rsidRDefault="00E63630" w:rsidP="008A45D9">
            <w:pPr>
              <w:spacing w:after="160" w:line="259" w:lineRule="auto"/>
              <w:mirrorIndents/>
              <w:rPr>
                <w:rFonts w:eastAsiaTheme="majorEastAsia"/>
                <w:sz w:val="24"/>
                <w:szCs w:val="24"/>
                <w:lang w:eastAsia="en-GB"/>
              </w:rPr>
            </w:pPr>
            <w:r w:rsidRPr="007D0EED">
              <w:rPr>
                <w:rFonts w:eastAsiaTheme="majorEastAsia"/>
                <w:sz w:val="24"/>
                <w:szCs w:val="24"/>
                <w:lang w:eastAsia="en-GB"/>
              </w:rPr>
              <w:t>Level of check required</w:t>
            </w:r>
          </w:p>
        </w:tc>
        <w:tc>
          <w:tcPr>
            <w:tcW w:w="4849" w:type="dxa"/>
          </w:tcPr>
          <w:p w14:paraId="3E92AA91" w14:textId="77777777" w:rsidR="00E63630" w:rsidRPr="007D0EED" w:rsidRDefault="00E63630" w:rsidP="008A45D9">
            <w:pPr>
              <w:spacing w:after="160" w:line="259" w:lineRule="auto"/>
              <w:mirrorIndents/>
              <w:rPr>
                <w:rFonts w:eastAsiaTheme="majorEastAsia"/>
                <w:b/>
                <w:bCs/>
                <w:sz w:val="24"/>
                <w:szCs w:val="24"/>
                <w:lang w:eastAsia="en-GB"/>
              </w:rPr>
            </w:pPr>
            <w:r w:rsidRPr="007D0EED">
              <w:rPr>
                <w:rFonts w:eastAsiaTheme="majorEastAsia"/>
                <w:b/>
                <w:bCs/>
                <w:sz w:val="24"/>
                <w:szCs w:val="24"/>
                <w:lang w:eastAsia="en-GB"/>
              </w:rPr>
              <w:t>ENHANCED</w:t>
            </w:r>
          </w:p>
        </w:tc>
      </w:tr>
      <w:tr w:rsidR="00E63630" w:rsidRPr="007D0EED" w14:paraId="5EEC15D6" w14:textId="77777777" w:rsidTr="00B71EE9">
        <w:tc>
          <w:tcPr>
            <w:tcW w:w="4644" w:type="dxa"/>
          </w:tcPr>
          <w:p w14:paraId="544F7A49" w14:textId="3D187759" w:rsidR="00E63630" w:rsidRPr="007D0EED" w:rsidRDefault="00E63630" w:rsidP="6736BE16">
            <w:pPr>
              <w:spacing w:after="160" w:line="259" w:lineRule="auto"/>
              <w:mirrorIndents/>
              <w:rPr>
                <w:rFonts w:eastAsiaTheme="majorEastAsia"/>
                <w:sz w:val="24"/>
                <w:szCs w:val="24"/>
                <w:lang w:eastAsia="en-GB"/>
              </w:rPr>
            </w:pPr>
            <w:r w:rsidRPr="6736BE16">
              <w:rPr>
                <w:rFonts w:eastAsiaTheme="majorEastAsia"/>
                <w:sz w:val="24"/>
                <w:szCs w:val="24"/>
                <w:lang w:eastAsia="en-GB"/>
              </w:rPr>
              <w:t xml:space="preserve">Are you entitled to know whether the applicant is </w:t>
            </w:r>
            <w:r w:rsidR="57DC9C7B" w:rsidRPr="6736BE16">
              <w:rPr>
                <w:rFonts w:eastAsiaTheme="majorEastAsia"/>
                <w:sz w:val="24"/>
                <w:szCs w:val="24"/>
                <w:lang w:eastAsia="en-GB"/>
              </w:rPr>
              <w:t>barred</w:t>
            </w:r>
            <w:r w:rsidR="5DAB9E81" w:rsidRPr="6736BE16">
              <w:rPr>
                <w:rFonts w:eastAsiaTheme="majorEastAsia"/>
                <w:sz w:val="24"/>
                <w:szCs w:val="24"/>
                <w:lang w:eastAsia="en-GB"/>
              </w:rPr>
              <w:t xml:space="preserve"> from</w:t>
            </w:r>
            <w:r w:rsidRPr="6736BE16">
              <w:rPr>
                <w:rFonts w:eastAsiaTheme="majorEastAsia"/>
                <w:sz w:val="24"/>
                <w:szCs w:val="24"/>
                <w:lang w:eastAsia="en-GB"/>
              </w:rPr>
              <w:t xml:space="preserve"> work</w:t>
            </w:r>
            <w:r w:rsidR="749F0ADA" w:rsidRPr="6736BE16">
              <w:rPr>
                <w:rFonts w:eastAsiaTheme="majorEastAsia"/>
                <w:sz w:val="24"/>
                <w:szCs w:val="24"/>
                <w:lang w:eastAsia="en-GB"/>
              </w:rPr>
              <w:t>ing</w:t>
            </w:r>
            <w:r w:rsidRPr="6736BE16">
              <w:rPr>
                <w:rFonts w:eastAsiaTheme="majorEastAsia"/>
                <w:sz w:val="24"/>
                <w:szCs w:val="24"/>
                <w:lang w:eastAsia="en-GB"/>
              </w:rPr>
              <w:t xml:space="preserve"> with children?</w:t>
            </w:r>
          </w:p>
        </w:tc>
        <w:tc>
          <w:tcPr>
            <w:tcW w:w="4849" w:type="dxa"/>
          </w:tcPr>
          <w:p w14:paraId="081313D2" w14:textId="77777777" w:rsidR="00E63630" w:rsidRPr="007D0EED" w:rsidRDefault="00E63630" w:rsidP="008A45D9">
            <w:pPr>
              <w:spacing w:after="160" w:line="259" w:lineRule="auto"/>
              <w:mirrorIndents/>
              <w:rPr>
                <w:rFonts w:eastAsiaTheme="majorEastAsia"/>
                <w:sz w:val="24"/>
                <w:szCs w:val="24"/>
                <w:lang w:eastAsia="en-GB"/>
              </w:rPr>
            </w:pPr>
            <w:r w:rsidRPr="007D0EED">
              <w:rPr>
                <w:rFonts w:eastAsiaTheme="majorEastAsia"/>
                <w:sz w:val="24"/>
                <w:szCs w:val="24"/>
                <w:lang w:eastAsia="en-GB"/>
              </w:rPr>
              <w:t xml:space="preserve">Check with a cross in the box marked </w:t>
            </w:r>
            <w:r w:rsidRPr="007D0EED">
              <w:rPr>
                <w:rFonts w:eastAsiaTheme="majorEastAsia"/>
                <w:b/>
                <w:bCs/>
                <w:sz w:val="24"/>
                <w:szCs w:val="24"/>
                <w:lang w:eastAsia="en-GB"/>
              </w:rPr>
              <w:t>‘no’</w:t>
            </w:r>
          </w:p>
        </w:tc>
      </w:tr>
      <w:tr w:rsidR="00E63630" w:rsidRPr="007D0EED" w14:paraId="4E3791BE" w14:textId="77777777" w:rsidTr="00B71EE9">
        <w:tc>
          <w:tcPr>
            <w:tcW w:w="4644" w:type="dxa"/>
          </w:tcPr>
          <w:p w14:paraId="220E9593" w14:textId="6EA77330" w:rsidR="00E63630" w:rsidRPr="007D0EED" w:rsidRDefault="00E63630" w:rsidP="6736BE16">
            <w:pPr>
              <w:spacing w:after="160" w:line="259" w:lineRule="auto"/>
              <w:mirrorIndents/>
              <w:rPr>
                <w:rFonts w:eastAsiaTheme="majorEastAsia"/>
                <w:sz w:val="24"/>
                <w:szCs w:val="24"/>
                <w:lang w:eastAsia="en-GB"/>
              </w:rPr>
            </w:pPr>
            <w:r w:rsidRPr="6736BE16">
              <w:rPr>
                <w:rFonts w:eastAsiaTheme="majorEastAsia"/>
                <w:sz w:val="24"/>
                <w:szCs w:val="24"/>
                <w:lang w:eastAsia="en-GB"/>
              </w:rPr>
              <w:t xml:space="preserve">Are you entitled to know whether the applicant is </w:t>
            </w:r>
            <w:r w:rsidR="6C412F3C" w:rsidRPr="6736BE16">
              <w:rPr>
                <w:rFonts w:eastAsiaTheme="majorEastAsia"/>
                <w:sz w:val="24"/>
                <w:szCs w:val="24"/>
                <w:lang w:eastAsia="en-GB"/>
              </w:rPr>
              <w:t>barred from working with</w:t>
            </w:r>
            <w:r w:rsidRPr="6736BE16">
              <w:rPr>
                <w:rFonts w:eastAsiaTheme="majorEastAsia"/>
                <w:sz w:val="24"/>
                <w:szCs w:val="24"/>
                <w:lang w:eastAsia="en-GB"/>
              </w:rPr>
              <w:t xml:space="preserve"> adults?</w:t>
            </w:r>
          </w:p>
        </w:tc>
        <w:tc>
          <w:tcPr>
            <w:tcW w:w="4849" w:type="dxa"/>
          </w:tcPr>
          <w:p w14:paraId="248CF249" w14:textId="77777777" w:rsidR="00E63630" w:rsidRPr="007D0EED" w:rsidRDefault="00E63630" w:rsidP="008A45D9">
            <w:pPr>
              <w:spacing w:after="160" w:line="259" w:lineRule="auto"/>
              <w:mirrorIndents/>
              <w:rPr>
                <w:rFonts w:eastAsiaTheme="majorEastAsia"/>
                <w:sz w:val="24"/>
                <w:szCs w:val="24"/>
                <w:lang w:eastAsia="en-GB"/>
              </w:rPr>
            </w:pPr>
            <w:r w:rsidRPr="007D0EED">
              <w:rPr>
                <w:rFonts w:eastAsiaTheme="majorEastAsia"/>
                <w:sz w:val="24"/>
                <w:szCs w:val="24"/>
                <w:lang w:eastAsia="en-GB"/>
              </w:rPr>
              <w:t xml:space="preserve">Check with a cross in the box marked </w:t>
            </w:r>
            <w:r w:rsidRPr="007D0EED">
              <w:rPr>
                <w:rFonts w:eastAsiaTheme="majorEastAsia"/>
                <w:b/>
                <w:bCs/>
                <w:sz w:val="24"/>
                <w:szCs w:val="24"/>
                <w:lang w:eastAsia="en-GB"/>
              </w:rPr>
              <w:t>‘no’</w:t>
            </w:r>
          </w:p>
        </w:tc>
      </w:tr>
      <w:tr w:rsidR="00E63630" w:rsidRPr="007D0EED" w14:paraId="6646E3B8" w14:textId="77777777" w:rsidTr="00B71EE9">
        <w:tc>
          <w:tcPr>
            <w:tcW w:w="4644" w:type="dxa"/>
          </w:tcPr>
          <w:p w14:paraId="44DEFAD8" w14:textId="28FADAD2" w:rsidR="00E63630" w:rsidRPr="007D0EED" w:rsidRDefault="00E63630" w:rsidP="6736BE16">
            <w:pPr>
              <w:spacing w:after="160" w:line="259" w:lineRule="auto"/>
              <w:mirrorIndents/>
              <w:rPr>
                <w:rFonts w:eastAsiaTheme="majorEastAsia"/>
                <w:sz w:val="24"/>
                <w:szCs w:val="24"/>
                <w:lang w:eastAsia="en-GB"/>
              </w:rPr>
            </w:pPr>
            <w:r w:rsidRPr="6736BE16">
              <w:rPr>
                <w:rFonts w:eastAsiaTheme="majorEastAsia"/>
                <w:sz w:val="24"/>
                <w:szCs w:val="24"/>
                <w:lang w:eastAsia="en-GB"/>
              </w:rPr>
              <w:t xml:space="preserve">Does this position involve working with children or </w:t>
            </w:r>
            <w:r w:rsidR="0CEEBCA4" w:rsidRPr="6736BE16">
              <w:rPr>
                <w:rFonts w:eastAsiaTheme="majorEastAsia"/>
                <w:sz w:val="24"/>
                <w:szCs w:val="24"/>
                <w:lang w:eastAsia="en-GB"/>
              </w:rPr>
              <w:t xml:space="preserve"> </w:t>
            </w:r>
            <w:r w:rsidRPr="6736BE16">
              <w:rPr>
                <w:rFonts w:eastAsiaTheme="majorEastAsia"/>
                <w:sz w:val="24"/>
                <w:szCs w:val="24"/>
                <w:lang w:eastAsia="en-GB"/>
              </w:rPr>
              <w:t>adults at the applicant’s home address?</w:t>
            </w:r>
          </w:p>
        </w:tc>
        <w:tc>
          <w:tcPr>
            <w:tcW w:w="4849" w:type="dxa"/>
          </w:tcPr>
          <w:p w14:paraId="3949FB9F" w14:textId="77777777" w:rsidR="00E63630" w:rsidRPr="007D0EED" w:rsidRDefault="00E63630" w:rsidP="008A45D9">
            <w:pPr>
              <w:spacing w:after="160" w:line="259" w:lineRule="auto"/>
              <w:mirrorIndents/>
              <w:rPr>
                <w:rFonts w:eastAsiaTheme="majorEastAsia"/>
                <w:b/>
                <w:bCs/>
                <w:sz w:val="24"/>
                <w:szCs w:val="24"/>
                <w:lang w:eastAsia="en-GB"/>
              </w:rPr>
            </w:pPr>
            <w:r w:rsidRPr="007D0EED">
              <w:rPr>
                <w:rFonts w:eastAsiaTheme="majorEastAsia"/>
                <w:sz w:val="24"/>
                <w:szCs w:val="24"/>
                <w:lang w:eastAsia="en-GB"/>
              </w:rPr>
              <w:t xml:space="preserve">Check with a cross in the box marked </w:t>
            </w:r>
            <w:r w:rsidRPr="007D0EED">
              <w:rPr>
                <w:rFonts w:eastAsiaTheme="majorEastAsia"/>
                <w:b/>
                <w:bCs/>
                <w:sz w:val="24"/>
                <w:szCs w:val="24"/>
                <w:lang w:eastAsia="en-GB"/>
              </w:rPr>
              <w:t>‘no’</w:t>
            </w:r>
          </w:p>
        </w:tc>
      </w:tr>
      <w:tr w:rsidR="00E63630" w:rsidRPr="007D0EED" w14:paraId="76279DDE" w14:textId="77777777" w:rsidTr="00B71EE9">
        <w:tc>
          <w:tcPr>
            <w:tcW w:w="4644" w:type="dxa"/>
          </w:tcPr>
          <w:p w14:paraId="489AE555" w14:textId="77777777" w:rsidR="00E63630" w:rsidRPr="007D0EED" w:rsidRDefault="00E63630" w:rsidP="008A45D9">
            <w:pPr>
              <w:spacing w:after="160" w:line="259" w:lineRule="auto"/>
              <w:mirrorIndents/>
              <w:rPr>
                <w:rFonts w:eastAsiaTheme="majorEastAsia"/>
                <w:sz w:val="24"/>
                <w:szCs w:val="24"/>
                <w:lang w:eastAsia="en-GB"/>
              </w:rPr>
            </w:pPr>
            <w:r w:rsidRPr="007D0EED">
              <w:rPr>
                <w:rFonts w:eastAsiaTheme="majorEastAsia"/>
                <w:sz w:val="24"/>
                <w:szCs w:val="24"/>
                <w:lang w:eastAsia="en-GB"/>
              </w:rPr>
              <w:t>Application type</w:t>
            </w:r>
          </w:p>
        </w:tc>
        <w:tc>
          <w:tcPr>
            <w:tcW w:w="4849" w:type="dxa"/>
          </w:tcPr>
          <w:p w14:paraId="795CBF66" w14:textId="77777777" w:rsidR="00E63630" w:rsidRPr="007D0EED" w:rsidRDefault="00E63630" w:rsidP="008A45D9">
            <w:pPr>
              <w:spacing w:after="160" w:line="259" w:lineRule="auto"/>
              <w:mirrorIndents/>
              <w:rPr>
                <w:rFonts w:eastAsiaTheme="majorEastAsia"/>
                <w:b/>
                <w:bCs/>
                <w:sz w:val="24"/>
                <w:szCs w:val="24"/>
                <w:lang w:eastAsia="en-GB"/>
              </w:rPr>
            </w:pPr>
            <w:r w:rsidRPr="007D0EED">
              <w:rPr>
                <w:rFonts w:eastAsiaTheme="majorEastAsia"/>
                <w:sz w:val="24"/>
                <w:szCs w:val="24"/>
                <w:lang w:eastAsia="en-GB"/>
              </w:rPr>
              <w:t xml:space="preserve">Check with a cross in the box marked </w:t>
            </w:r>
            <w:r w:rsidRPr="007D0EED">
              <w:rPr>
                <w:rFonts w:eastAsiaTheme="majorEastAsia"/>
                <w:b/>
                <w:bCs/>
                <w:sz w:val="24"/>
                <w:szCs w:val="24"/>
                <w:lang w:eastAsia="en-GB"/>
              </w:rPr>
              <w:t>‘new post holder’</w:t>
            </w:r>
          </w:p>
        </w:tc>
      </w:tr>
      <w:tr w:rsidR="00E63630" w:rsidRPr="007D0EED" w14:paraId="5F37B1FA" w14:textId="77777777" w:rsidTr="00B71EE9">
        <w:tc>
          <w:tcPr>
            <w:tcW w:w="4644" w:type="dxa"/>
          </w:tcPr>
          <w:p w14:paraId="68E04A8D" w14:textId="77777777" w:rsidR="00E63630" w:rsidRPr="007D0EED" w:rsidRDefault="00E63630" w:rsidP="008A45D9">
            <w:pPr>
              <w:spacing w:after="160" w:line="259" w:lineRule="auto"/>
              <w:mirrorIndents/>
              <w:rPr>
                <w:rFonts w:eastAsiaTheme="majorEastAsia"/>
                <w:sz w:val="24"/>
                <w:szCs w:val="24"/>
                <w:lang w:eastAsia="en-GB"/>
              </w:rPr>
            </w:pPr>
            <w:r w:rsidRPr="007D0EED">
              <w:rPr>
                <w:rFonts w:eastAsiaTheme="majorEastAsia"/>
                <w:sz w:val="24"/>
                <w:szCs w:val="24"/>
                <w:lang w:eastAsia="en-GB"/>
              </w:rPr>
              <w:t>Is this application for a free of charge volunteer?</w:t>
            </w:r>
          </w:p>
        </w:tc>
        <w:tc>
          <w:tcPr>
            <w:tcW w:w="4849" w:type="dxa"/>
          </w:tcPr>
          <w:p w14:paraId="7F98FBA1" w14:textId="77777777" w:rsidR="00E63630" w:rsidRPr="007D0EED" w:rsidRDefault="00E63630" w:rsidP="008A45D9">
            <w:pPr>
              <w:spacing w:after="160" w:line="259" w:lineRule="auto"/>
              <w:mirrorIndents/>
              <w:rPr>
                <w:rFonts w:eastAsiaTheme="majorEastAsia"/>
                <w:sz w:val="24"/>
                <w:szCs w:val="24"/>
                <w:lang w:eastAsia="en-GB"/>
              </w:rPr>
            </w:pPr>
            <w:r w:rsidRPr="007D0EED">
              <w:rPr>
                <w:rFonts w:eastAsiaTheme="majorEastAsia"/>
                <w:sz w:val="24"/>
                <w:szCs w:val="24"/>
                <w:lang w:eastAsia="en-GB"/>
              </w:rPr>
              <w:t xml:space="preserve">Check with a cross in the box marked </w:t>
            </w:r>
            <w:r w:rsidRPr="007D0EED">
              <w:rPr>
                <w:rFonts w:eastAsiaTheme="majorEastAsia"/>
                <w:b/>
                <w:bCs/>
                <w:sz w:val="24"/>
                <w:szCs w:val="24"/>
                <w:lang w:eastAsia="en-GB"/>
              </w:rPr>
              <w:t>‘yes’</w:t>
            </w:r>
          </w:p>
          <w:p w14:paraId="2AFA4BB9" w14:textId="77777777" w:rsidR="00E63630" w:rsidRPr="007D0EED" w:rsidRDefault="00E63630" w:rsidP="008A45D9">
            <w:pPr>
              <w:spacing w:after="160" w:line="259" w:lineRule="auto"/>
              <w:mirrorIndents/>
              <w:rPr>
                <w:rFonts w:eastAsiaTheme="majorEastAsia"/>
                <w:sz w:val="24"/>
                <w:szCs w:val="24"/>
                <w:lang w:eastAsia="en-GB"/>
              </w:rPr>
            </w:pPr>
            <w:r w:rsidRPr="007D0EED">
              <w:rPr>
                <w:rFonts w:eastAsiaTheme="majorEastAsia"/>
                <w:sz w:val="24"/>
                <w:szCs w:val="24"/>
                <w:lang w:eastAsia="en-GB"/>
              </w:rPr>
              <w:t>Note: Failure to do so will generate a DBS penalty charge</w:t>
            </w:r>
          </w:p>
        </w:tc>
      </w:tr>
    </w:tbl>
    <w:p w14:paraId="7AAB9F1F" w14:textId="77777777" w:rsidR="00E63630" w:rsidRPr="007D0EED" w:rsidRDefault="00E63630" w:rsidP="00E514E2">
      <w:pPr>
        <w:pStyle w:val="ListParagraph"/>
        <w:numPr>
          <w:ilvl w:val="0"/>
          <w:numId w:val="54"/>
        </w:numPr>
        <w:spacing w:after="160" w:line="259" w:lineRule="auto"/>
        <w:ind w:left="851" w:hanging="709"/>
        <w:mirrorIndents/>
        <w:rPr>
          <w:rFonts w:eastAsiaTheme="majorEastAsia"/>
          <w:b/>
          <w:bCs/>
          <w:sz w:val="24"/>
          <w:szCs w:val="24"/>
          <w:lang w:eastAsia="en-GB"/>
        </w:rPr>
      </w:pPr>
      <w:r w:rsidRPr="6736BE16">
        <w:rPr>
          <w:sz w:val="24"/>
          <w:szCs w:val="24"/>
        </w:rPr>
        <w:lastRenderedPageBreak/>
        <w:t xml:space="preserve">The counter-signatory should complete section Y by </w:t>
      </w:r>
      <w:r w:rsidRPr="6736BE16">
        <w:rPr>
          <w:b/>
          <w:bCs/>
          <w:sz w:val="24"/>
          <w:szCs w:val="24"/>
        </w:rPr>
        <w:t xml:space="preserve">signing the form </w:t>
      </w:r>
      <w:r w:rsidRPr="6736BE16">
        <w:rPr>
          <w:sz w:val="24"/>
          <w:szCs w:val="24"/>
        </w:rPr>
        <w:t xml:space="preserve">and entering their unique </w:t>
      </w:r>
      <w:r w:rsidRPr="6736BE16">
        <w:rPr>
          <w:b/>
          <w:bCs/>
          <w:sz w:val="24"/>
          <w:szCs w:val="24"/>
        </w:rPr>
        <w:t xml:space="preserve">counter-signatory number </w:t>
      </w:r>
      <w:r w:rsidRPr="6736BE16">
        <w:rPr>
          <w:sz w:val="24"/>
          <w:szCs w:val="24"/>
        </w:rPr>
        <w:t>as confirmed to them by the DBS upon their appointment as a counter-signatory.</w:t>
      </w:r>
    </w:p>
    <w:p w14:paraId="25046C70" w14:textId="2EBD7596" w:rsidR="00E63630" w:rsidRPr="007D0EED" w:rsidRDefault="00E63630" w:rsidP="00E514E2">
      <w:pPr>
        <w:pStyle w:val="ListParagraph"/>
        <w:numPr>
          <w:ilvl w:val="0"/>
          <w:numId w:val="54"/>
        </w:numPr>
        <w:spacing w:after="160" w:line="259" w:lineRule="auto"/>
        <w:ind w:left="851" w:hanging="709"/>
        <w:mirrorIndents/>
        <w:rPr>
          <w:rStyle w:val="Hyperlink"/>
          <w:rFonts w:eastAsiaTheme="majorEastAsia"/>
          <w:b/>
          <w:bCs/>
          <w:color w:val="auto"/>
          <w:sz w:val="24"/>
          <w:szCs w:val="24"/>
          <w:u w:val="none"/>
          <w:lang w:eastAsia="en-GB"/>
        </w:rPr>
      </w:pPr>
      <w:r w:rsidRPr="6736BE16">
        <w:rPr>
          <w:sz w:val="24"/>
          <w:szCs w:val="24"/>
        </w:rPr>
        <w:t xml:space="preserve">If further guidance is required, the DBS publishes useful guidance online, including for applicants. This information can be accessed via the following website: </w:t>
      </w:r>
      <w:hyperlink r:id="rId14">
        <w:r w:rsidRPr="6736BE16">
          <w:rPr>
            <w:rStyle w:val="Hyperlink"/>
            <w:sz w:val="24"/>
            <w:szCs w:val="24"/>
          </w:rPr>
          <w:t>www.gov.uk/disclosure-barring-service-check</w:t>
        </w:r>
      </w:hyperlink>
      <w:r w:rsidR="009D0F15" w:rsidRPr="6736BE16">
        <w:rPr>
          <w:rStyle w:val="Hyperlink"/>
          <w:sz w:val="24"/>
          <w:szCs w:val="24"/>
        </w:rPr>
        <w:t>.</w:t>
      </w:r>
    </w:p>
    <w:p w14:paraId="35C0C80D" w14:textId="77777777" w:rsidR="00E63630" w:rsidRPr="007D0EED" w:rsidRDefault="00E63630" w:rsidP="00E63630">
      <w:pPr>
        <w:spacing w:after="160" w:line="259" w:lineRule="auto"/>
        <w:mirrorIndents/>
        <w:rPr>
          <w:rFonts w:eastAsiaTheme="majorEastAsia"/>
          <w:b/>
          <w:bCs/>
          <w:sz w:val="24"/>
          <w:szCs w:val="24"/>
          <w:lang w:eastAsia="en-GB"/>
        </w:rPr>
      </w:pPr>
      <w:r w:rsidRPr="007D0EED">
        <w:rPr>
          <w:rFonts w:eastAsiaTheme="majorEastAsia"/>
          <w:b/>
          <w:bCs/>
          <w:sz w:val="24"/>
          <w:szCs w:val="24"/>
          <w:lang w:eastAsia="en-GB"/>
        </w:rPr>
        <w:t>Sending disclosure forms to the DBS</w:t>
      </w:r>
    </w:p>
    <w:p w14:paraId="3FC75983" w14:textId="77777777" w:rsidR="00E63630" w:rsidRPr="007D0EED" w:rsidRDefault="00E63630"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When the Advisory Committee/quorum of the Advisory Committee has decided on the candidates to be recommended for appointment, completed DBS forms should be sent to the DBS as soon as possible to minimise potential delays in appointment.</w:t>
      </w:r>
    </w:p>
    <w:p w14:paraId="5DC1D8AB" w14:textId="77777777" w:rsidR="00E63630" w:rsidRPr="007D0EED" w:rsidRDefault="00E63630"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 xml:space="preserve">Completed disclosure application forms should be sent to the DBS by </w:t>
      </w:r>
      <w:r w:rsidRPr="6736BE16">
        <w:rPr>
          <w:b/>
          <w:bCs/>
          <w:sz w:val="24"/>
          <w:szCs w:val="24"/>
        </w:rPr>
        <w:t>recorded post.</w:t>
      </w:r>
    </w:p>
    <w:p w14:paraId="70A20F67" w14:textId="3C63AB0F" w:rsidR="00E63630" w:rsidRPr="007D0EED" w:rsidRDefault="209F8D6B"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2D53C55F">
        <w:rPr>
          <w:sz w:val="24"/>
          <w:szCs w:val="24"/>
        </w:rPr>
        <w:t>The Secretary</w:t>
      </w:r>
      <w:r w:rsidR="00E63630" w:rsidRPr="2D53C55F">
        <w:rPr>
          <w:sz w:val="24"/>
          <w:szCs w:val="24"/>
        </w:rPr>
        <w:t xml:space="preserve"> should contact Judicial Office HR immediately in the event of any concerns about the DBS misplacing completed disclosure application forms.</w:t>
      </w:r>
    </w:p>
    <w:p w14:paraId="1435E938" w14:textId="77777777" w:rsidR="00E63630" w:rsidRPr="007D0EED" w:rsidRDefault="00E63630"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 xml:space="preserve">Advisory Committees should allow a minimum of </w:t>
      </w:r>
      <w:r w:rsidRPr="6736BE16">
        <w:rPr>
          <w:b/>
          <w:bCs/>
          <w:sz w:val="24"/>
          <w:szCs w:val="24"/>
        </w:rPr>
        <w:t xml:space="preserve">thirty working days </w:t>
      </w:r>
      <w:r w:rsidRPr="6736BE16">
        <w:rPr>
          <w:sz w:val="24"/>
          <w:szCs w:val="24"/>
        </w:rPr>
        <w:t>for DBS checks to be completed.</w:t>
      </w:r>
    </w:p>
    <w:p w14:paraId="10515321" w14:textId="2221EFFF" w:rsidR="00457F4C" w:rsidRPr="00E514E2" w:rsidRDefault="00E63630"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 xml:space="preserve">Advisory Committee counter-signatories do not receive copies of disclosure record certificates from the DBS. Once candidates have received a DBS certificate, they </w:t>
      </w:r>
      <w:r w:rsidR="00D67EDC" w:rsidRPr="6736BE16">
        <w:rPr>
          <w:sz w:val="24"/>
          <w:szCs w:val="24"/>
        </w:rPr>
        <w:t xml:space="preserve">must </w:t>
      </w:r>
      <w:r w:rsidR="008A45D9" w:rsidRPr="6736BE16">
        <w:rPr>
          <w:sz w:val="24"/>
          <w:szCs w:val="24"/>
        </w:rPr>
        <w:t xml:space="preserve">provide the original or a scanned copy to the </w:t>
      </w:r>
      <w:r w:rsidR="004D2641" w:rsidRPr="6736BE16">
        <w:rPr>
          <w:sz w:val="24"/>
          <w:szCs w:val="24"/>
        </w:rPr>
        <w:t>Secretary to</w:t>
      </w:r>
      <w:r w:rsidRPr="6736BE16">
        <w:rPr>
          <w:sz w:val="24"/>
          <w:szCs w:val="24"/>
        </w:rPr>
        <w:t xml:space="preserve"> </w:t>
      </w:r>
      <w:r w:rsidR="008A45D9" w:rsidRPr="6736BE16">
        <w:rPr>
          <w:sz w:val="24"/>
          <w:szCs w:val="24"/>
        </w:rPr>
        <w:t>confirm</w:t>
      </w:r>
      <w:r w:rsidRPr="6736BE16">
        <w:rPr>
          <w:sz w:val="24"/>
          <w:szCs w:val="24"/>
        </w:rPr>
        <w:t xml:space="preserve">. </w:t>
      </w:r>
    </w:p>
    <w:p w14:paraId="01C0AED0" w14:textId="77777777" w:rsidR="00A00328" w:rsidRPr="00B71EE9" w:rsidRDefault="00A00328" w:rsidP="00A00328">
      <w:pPr>
        <w:pStyle w:val="Heading1"/>
        <w:ind w:left="0"/>
        <w:rPr>
          <w:sz w:val="28"/>
          <w:szCs w:val="28"/>
          <w:lang w:eastAsia="en-GB"/>
        </w:rPr>
      </w:pPr>
      <w:r w:rsidRPr="00B71EE9">
        <w:rPr>
          <w:sz w:val="28"/>
          <w:szCs w:val="28"/>
          <w:lang w:eastAsia="en-GB"/>
        </w:rPr>
        <w:t>Review by unsuccessful candidates</w:t>
      </w:r>
    </w:p>
    <w:p w14:paraId="0C5BD605" w14:textId="77777777" w:rsidR="00A00328" w:rsidRPr="007D0EED" w:rsidRDefault="00A00328" w:rsidP="00A00328">
      <w:pPr>
        <w:rPr>
          <w:b/>
          <w:bCs/>
          <w:sz w:val="24"/>
          <w:szCs w:val="24"/>
          <w:lang w:eastAsia="en-GB"/>
        </w:rPr>
      </w:pPr>
    </w:p>
    <w:p w14:paraId="263F6A10" w14:textId="6BE63BBF" w:rsidR="00A00328" w:rsidRPr="007D0EED" w:rsidRDefault="00A00328" w:rsidP="00A00328">
      <w:pPr>
        <w:rPr>
          <w:b/>
          <w:bCs/>
          <w:sz w:val="24"/>
          <w:szCs w:val="24"/>
          <w:lang w:eastAsia="en-GB"/>
        </w:rPr>
      </w:pPr>
      <w:r w:rsidRPr="007D0EED">
        <w:rPr>
          <w:b/>
          <w:bCs/>
          <w:sz w:val="24"/>
          <w:szCs w:val="24"/>
          <w:lang w:eastAsia="en-GB"/>
        </w:rPr>
        <w:t>Review of an Advisory Committee’s (or quorum of Advisory Committee’s) decision</w:t>
      </w:r>
    </w:p>
    <w:p w14:paraId="7A8EEEAB" w14:textId="77777777" w:rsidR="00A00328" w:rsidRPr="007D0EED" w:rsidRDefault="00A00328" w:rsidP="00A00328">
      <w:pPr>
        <w:rPr>
          <w:b/>
          <w:bCs/>
          <w:sz w:val="24"/>
          <w:szCs w:val="24"/>
          <w:lang w:eastAsia="en-GB"/>
        </w:rPr>
      </w:pPr>
    </w:p>
    <w:p w14:paraId="265DC495" w14:textId="3E6B4703" w:rsidR="000D0DE7" w:rsidRPr="009D0F15" w:rsidRDefault="00904D68" w:rsidP="00E514E2">
      <w:pPr>
        <w:pStyle w:val="ListParagraph"/>
        <w:numPr>
          <w:ilvl w:val="0"/>
          <w:numId w:val="54"/>
        </w:numPr>
        <w:spacing w:after="160" w:line="259" w:lineRule="auto"/>
        <w:ind w:left="709" w:hanging="851"/>
        <w:mirrorIndents/>
        <w:rPr>
          <w:rFonts w:eastAsiaTheme="majorEastAsia"/>
          <w:b/>
          <w:bCs/>
          <w:sz w:val="24"/>
          <w:szCs w:val="24"/>
          <w:lang w:eastAsia="en-GB"/>
        </w:rPr>
      </w:pPr>
      <w:r w:rsidRPr="6736BE16">
        <w:rPr>
          <w:sz w:val="24"/>
          <w:szCs w:val="24"/>
        </w:rPr>
        <w:t xml:space="preserve">Candidates not recommended for appointment following </w:t>
      </w:r>
      <w:r w:rsidR="0019429E" w:rsidRPr="6736BE16">
        <w:rPr>
          <w:sz w:val="24"/>
          <w:szCs w:val="24"/>
        </w:rPr>
        <w:t>an</w:t>
      </w:r>
      <w:r w:rsidRPr="6736BE16">
        <w:rPr>
          <w:sz w:val="24"/>
          <w:szCs w:val="24"/>
        </w:rPr>
        <w:t xml:space="preserve"> interview</w:t>
      </w:r>
      <w:r w:rsidR="008F19F7" w:rsidRPr="6736BE16">
        <w:rPr>
          <w:sz w:val="24"/>
          <w:szCs w:val="24"/>
        </w:rPr>
        <w:t xml:space="preserve"> where they did not meet the required standard</w:t>
      </w:r>
      <w:r w:rsidRPr="6736BE16">
        <w:rPr>
          <w:sz w:val="24"/>
          <w:szCs w:val="24"/>
        </w:rPr>
        <w:t xml:space="preserve"> are entitled to seek a review of the decision if</w:t>
      </w:r>
      <w:r w:rsidR="000D0DE7" w:rsidRPr="6736BE16">
        <w:rPr>
          <w:sz w:val="24"/>
          <w:szCs w:val="24"/>
        </w:rPr>
        <w:t>:</w:t>
      </w:r>
    </w:p>
    <w:p w14:paraId="32083575" w14:textId="52D1CC95" w:rsidR="00C83A38" w:rsidRPr="007D0EED" w:rsidRDefault="00C83A38" w:rsidP="009D0F15">
      <w:pPr>
        <w:pStyle w:val="ListParagraph"/>
        <w:numPr>
          <w:ilvl w:val="0"/>
          <w:numId w:val="58"/>
        </w:numPr>
        <w:spacing w:after="160" w:line="259" w:lineRule="auto"/>
        <w:ind w:right="567"/>
        <w:rPr>
          <w:rFonts w:eastAsiaTheme="majorEastAsia"/>
          <w:b/>
          <w:bCs/>
          <w:sz w:val="24"/>
          <w:szCs w:val="24"/>
          <w:lang w:eastAsia="en-GB"/>
        </w:rPr>
      </w:pPr>
      <w:r w:rsidRPr="007D0EED">
        <w:rPr>
          <w:sz w:val="24"/>
          <w:szCs w:val="24"/>
        </w:rPr>
        <w:t>the selection process has been misapplied</w:t>
      </w:r>
      <w:r>
        <w:rPr>
          <w:sz w:val="24"/>
          <w:szCs w:val="24"/>
        </w:rPr>
        <w:t>; or</w:t>
      </w:r>
    </w:p>
    <w:p w14:paraId="51358523" w14:textId="5F7DF23D" w:rsidR="0004157F" w:rsidRPr="009D0F15" w:rsidRDefault="00C83A38" w:rsidP="0004157F">
      <w:pPr>
        <w:pStyle w:val="ListParagraph"/>
        <w:numPr>
          <w:ilvl w:val="0"/>
          <w:numId w:val="58"/>
        </w:numPr>
        <w:spacing w:after="160" w:line="259" w:lineRule="auto"/>
        <w:ind w:right="567"/>
        <w:rPr>
          <w:rFonts w:eastAsiaTheme="majorEastAsia"/>
          <w:b/>
          <w:bCs/>
          <w:sz w:val="24"/>
          <w:szCs w:val="24"/>
          <w:lang w:eastAsia="en-GB"/>
        </w:rPr>
      </w:pPr>
      <w:r w:rsidRPr="007D0EED">
        <w:rPr>
          <w:sz w:val="24"/>
          <w:szCs w:val="24"/>
        </w:rPr>
        <w:t>a member of the interview panel behaved inappropriately.</w:t>
      </w:r>
    </w:p>
    <w:p w14:paraId="7DC2F63B" w14:textId="07F7179F" w:rsidR="0004157F" w:rsidRPr="00E514E2" w:rsidRDefault="465308AD" w:rsidP="00E514E2">
      <w:pPr>
        <w:pStyle w:val="ListParagraph"/>
        <w:spacing w:after="160" w:line="259" w:lineRule="auto"/>
        <w:ind w:left="709" w:right="567" w:firstLine="0"/>
        <w:rPr>
          <w:rFonts w:eastAsiaTheme="majorEastAsia"/>
          <w:sz w:val="24"/>
          <w:szCs w:val="24"/>
          <w:lang w:eastAsia="en-GB"/>
        </w:rPr>
      </w:pPr>
      <w:r w:rsidRPr="00E514E2">
        <w:rPr>
          <w:rFonts w:eastAsiaTheme="majorEastAsia"/>
          <w:sz w:val="24"/>
          <w:szCs w:val="24"/>
          <w:lang w:eastAsia="en-GB"/>
        </w:rPr>
        <w:t xml:space="preserve">The candidate must </w:t>
      </w:r>
      <w:r w:rsidR="6D72520B" w:rsidRPr="00E514E2">
        <w:rPr>
          <w:rFonts w:eastAsiaTheme="majorEastAsia"/>
          <w:sz w:val="24"/>
          <w:szCs w:val="24"/>
          <w:lang w:eastAsia="en-GB"/>
        </w:rPr>
        <w:t xml:space="preserve">set out </w:t>
      </w:r>
      <w:r w:rsidRPr="00E514E2">
        <w:rPr>
          <w:rFonts w:eastAsiaTheme="majorEastAsia"/>
          <w:sz w:val="24"/>
          <w:szCs w:val="24"/>
          <w:lang w:eastAsia="en-GB"/>
        </w:rPr>
        <w:t>how they were prejudiced on either of the above grounds</w:t>
      </w:r>
      <w:r w:rsidR="05EB9508" w:rsidRPr="00E514E2">
        <w:rPr>
          <w:rFonts w:eastAsiaTheme="majorEastAsia"/>
          <w:sz w:val="24"/>
          <w:szCs w:val="24"/>
          <w:lang w:eastAsia="en-GB"/>
        </w:rPr>
        <w:t xml:space="preserve"> for their appeal to be considered</w:t>
      </w:r>
      <w:r w:rsidRPr="00E514E2">
        <w:rPr>
          <w:rFonts w:eastAsiaTheme="majorEastAsia"/>
          <w:sz w:val="24"/>
          <w:szCs w:val="24"/>
          <w:lang w:eastAsia="en-GB"/>
        </w:rPr>
        <w:t>.</w:t>
      </w:r>
      <w:r w:rsidR="76B346B3" w:rsidRPr="00E514E2">
        <w:rPr>
          <w:rFonts w:eastAsiaTheme="majorEastAsia"/>
          <w:sz w:val="24"/>
          <w:szCs w:val="24"/>
          <w:lang w:eastAsia="en-GB"/>
        </w:rPr>
        <w:t xml:space="preserve"> </w:t>
      </w:r>
      <w:r w:rsidR="76B346B3" w:rsidRPr="00E514E2">
        <w:rPr>
          <w:sz w:val="24"/>
          <w:szCs w:val="24"/>
          <w:lang w:eastAsia="en-GB"/>
        </w:rPr>
        <w:t xml:space="preserve">The candidate must </w:t>
      </w:r>
      <w:r w:rsidR="00F11D1A" w:rsidRPr="00E514E2">
        <w:rPr>
          <w:sz w:val="24"/>
          <w:szCs w:val="24"/>
          <w:lang w:eastAsia="en-GB"/>
        </w:rPr>
        <w:t xml:space="preserve">have </w:t>
      </w:r>
      <w:r w:rsidR="63936504" w:rsidRPr="00E514E2">
        <w:rPr>
          <w:sz w:val="24"/>
          <w:szCs w:val="24"/>
          <w:lang w:eastAsia="en-GB"/>
        </w:rPr>
        <w:t>request</w:t>
      </w:r>
      <w:r w:rsidR="00F11D1A" w:rsidRPr="00E514E2">
        <w:rPr>
          <w:sz w:val="24"/>
          <w:szCs w:val="24"/>
          <w:lang w:eastAsia="en-GB"/>
        </w:rPr>
        <w:t>ed and considered</w:t>
      </w:r>
      <w:r w:rsidR="63936504" w:rsidRPr="00E514E2">
        <w:rPr>
          <w:sz w:val="24"/>
          <w:szCs w:val="24"/>
          <w:lang w:eastAsia="en-GB"/>
        </w:rPr>
        <w:t xml:space="preserve"> feedback before requesting a review of their application outcome. </w:t>
      </w:r>
    </w:p>
    <w:p w14:paraId="32269817" w14:textId="3AFC1D57" w:rsidR="008C7C7D" w:rsidRPr="007D0EED" w:rsidRDefault="621C5231"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C</w:t>
      </w:r>
      <w:r w:rsidR="7D43070E" w:rsidRPr="6736BE16">
        <w:rPr>
          <w:sz w:val="24"/>
          <w:szCs w:val="24"/>
        </w:rPr>
        <w:t xml:space="preserve">andidates should be made aware of this </w:t>
      </w:r>
      <w:r w:rsidR="61337362" w:rsidRPr="6736BE16">
        <w:rPr>
          <w:sz w:val="24"/>
          <w:szCs w:val="24"/>
        </w:rPr>
        <w:t>review process</w:t>
      </w:r>
      <w:r w:rsidR="00747A3C" w:rsidRPr="6736BE16">
        <w:rPr>
          <w:sz w:val="24"/>
          <w:szCs w:val="24"/>
        </w:rPr>
        <w:t xml:space="preserve"> </w:t>
      </w:r>
      <w:r w:rsidR="7D43070E" w:rsidRPr="6736BE16">
        <w:rPr>
          <w:sz w:val="24"/>
          <w:szCs w:val="24"/>
        </w:rPr>
        <w:t xml:space="preserve">and given a deadline of </w:t>
      </w:r>
      <w:r w:rsidR="7D43070E" w:rsidRPr="6736BE16">
        <w:rPr>
          <w:b/>
          <w:bCs/>
          <w:sz w:val="24"/>
          <w:szCs w:val="24"/>
        </w:rPr>
        <w:t xml:space="preserve">fifteen working days </w:t>
      </w:r>
      <w:r w:rsidR="7D43070E" w:rsidRPr="6736BE16">
        <w:rPr>
          <w:sz w:val="24"/>
          <w:szCs w:val="24"/>
        </w:rPr>
        <w:t xml:space="preserve">from </w:t>
      </w:r>
      <w:r w:rsidR="00747A3C" w:rsidRPr="6736BE16">
        <w:rPr>
          <w:sz w:val="24"/>
          <w:szCs w:val="24"/>
        </w:rPr>
        <w:t xml:space="preserve">the </w:t>
      </w:r>
      <w:r w:rsidR="7D43070E" w:rsidRPr="6736BE16">
        <w:rPr>
          <w:sz w:val="24"/>
          <w:szCs w:val="24"/>
        </w:rPr>
        <w:t xml:space="preserve">date of </w:t>
      </w:r>
      <w:r w:rsidR="2B3DAA73" w:rsidRPr="6736BE16">
        <w:rPr>
          <w:sz w:val="24"/>
          <w:szCs w:val="24"/>
        </w:rPr>
        <w:t xml:space="preserve">receipt of feedback </w:t>
      </w:r>
      <w:r w:rsidR="7D43070E" w:rsidRPr="6736BE16">
        <w:rPr>
          <w:sz w:val="24"/>
          <w:szCs w:val="24"/>
        </w:rPr>
        <w:t>to submit their request for a review</w:t>
      </w:r>
      <w:r w:rsidR="465308AD" w:rsidRPr="6736BE16">
        <w:rPr>
          <w:sz w:val="24"/>
          <w:szCs w:val="24"/>
        </w:rPr>
        <w:t xml:space="preserve"> which </w:t>
      </w:r>
      <w:r w:rsidR="28485EE8" w:rsidRPr="6736BE16">
        <w:rPr>
          <w:sz w:val="24"/>
          <w:szCs w:val="24"/>
        </w:rPr>
        <w:t xml:space="preserve">must </w:t>
      </w:r>
      <w:r w:rsidR="465308AD" w:rsidRPr="6736BE16">
        <w:rPr>
          <w:sz w:val="24"/>
          <w:szCs w:val="24"/>
        </w:rPr>
        <w:t xml:space="preserve">include </w:t>
      </w:r>
      <w:r w:rsidR="3EAC0C4E" w:rsidRPr="6736BE16">
        <w:rPr>
          <w:sz w:val="24"/>
          <w:szCs w:val="24"/>
        </w:rPr>
        <w:t xml:space="preserve">details of their grounds for requesting a </w:t>
      </w:r>
      <w:r w:rsidR="3EAC0C4E" w:rsidRPr="6736BE16">
        <w:rPr>
          <w:sz w:val="24"/>
          <w:szCs w:val="24"/>
        </w:rPr>
        <w:lastRenderedPageBreak/>
        <w:t>review</w:t>
      </w:r>
      <w:r w:rsidR="7D43070E" w:rsidRPr="6736BE16">
        <w:rPr>
          <w:sz w:val="24"/>
          <w:szCs w:val="24"/>
        </w:rPr>
        <w:t xml:space="preserve">. </w:t>
      </w:r>
      <w:r w:rsidR="2847818E" w:rsidRPr="6736BE16">
        <w:rPr>
          <w:sz w:val="24"/>
          <w:szCs w:val="24"/>
        </w:rPr>
        <w:t>Requests for review</w:t>
      </w:r>
      <w:r w:rsidR="7D43070E" w:rsidRPr="6736BE16">
        <w:rPr>
          <w:sz w:val="24"/>
          <w:szCs w:val="24"/>
        </w:rPr>
        <w:t xml:space="preserve"> received after the deadline </w:t>
      </w:r>
      <w:r w:rsidR="2847818E" w:rsidRPr="6736BE16">
        <w:rPr>
          <w:sz w:val="24"/>
          <w:szCs w:val="24"/>
        </w:rPr>
        <w:t xml:space="preserve">should </w:t>
      </w:r>
      <w:r w:rsidR="7D43070E" w:rsidRPr="6736BE16">
        <w:rPr>
          <w:sz w:val="24"/>
          <w:szCs w:val="24"/>
        </w:rPr>
        <w:t>not be taken forward</w:t>
      </w:r>
      <w:r w:rsidR="001531CB">
        <w:rPr>
          <w:sz w:val="24"/>
          <w:szCs w:val="24"/>
        </w:rPr>
        <w:t xml:space="preserve"> unless there are exceptional circumstances</w:t>
      </w:r>
      <w:r w:rsidR="7D43070E" w:rsidRPr="6736BE16">
        <w:rPr>
          <w:sz w:val="24"/>
          <w:szCs w:val="24"/>
        </w:rPr>
        <w:t>.</w:t>
      </w:r>
    </w:p>
    <w:p w14:paraId="5C617CDA" w14:textId="470E5E8F" w:rsidR="008F19F7" w:rsidRPr="009D0F15" w:rsidRDefault="008F19F7"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 xml:space="preserve">There is no entitlement to seek a review of the results of the </w:t>
      </w:r>
      <w:r w:rsidR="00152E2B" w:rsidRPr="6736BE16">
        <w:rPr>
          <w:sz w:val="24"/>
          <w:szCs w:val="24"/>
        </w:rPr>
        <w:t>application sift</w:t>
      </w:r>
      <w:r w:rsidRPr="6736BE16">
        <w:rPr>
          <w:sz w:val="24"/>
          <w:szCs w:val="24"/>
        </w:rPr>
        <w:t xml:space="preserve">, </w:t>
      </w:r>
      <w:r w:rsidR="00980CF2" w:rsidRPr="6736BE16">
        <w:rPr>
          <w:sz w:val="24"/>
          <w:szCs w:val="24"/>
        </w:rPr>
        <w:t xml:space="preserve">where </w:t>
      </w:r>
      <w:r w:rsidR="002871CB" w:rsidRPr="6736BE16">
        <w:rPr>
          <w:sz w:val="24"/>
          <w:szCs w:val="24"/>
        </w:rPr>
        <w:t xml:space="preserve">they have been rejected on eligibility grounds, </w:t>
      </w:r>
      <w:r w:rsidRPr="6736BE16">
        <w:rPr>
          <w:sz w:val="24"/>
          <w:szCs w:val="24"/>
        </w:rPr>
        <w:t>or for candidates who reached the required standard at interview, but were not recommended for appointment due to vacancies being filled by other candidates scoring more highly. Communications to such candidates should make it clear that the Advisory Committee’s decision on non-recommendation is final.</w:t>
      </w:r>
    </w:p>
    <w:p w14:paraId="4E50B21B" w14:textId="1FE80518" w:rsidR="008C7C7D" w:rsidRPr="007D0EED" w:rsidRDefault="007464B9"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 xml:space="preserve">The Advisory Committee is responsible for reviewing decisions in the first instance and should do so within </w:t>
      </w:r>
      <w:r w:rsidRPr="6736BE16">
        <w:rPr>
          <w:b/>
          <w:bCs/>
          <w:sz w:val="24"/>
          <w:szCs w:val="24"/>
        </w:rPr>
        <w:t xml:space="preserve">twenty working days </w:t>
      </w:r>
      <w:r w:rsidRPr="6736BE16">
        <w:rPr>
          <w:sz w:val="24"/>
          <w:szCs w:val="24"/>
        </w:rPr>
        <w:t>of receiving a request for a review.</w:t>
      </w:r>
    </w:p>
    <w:p w14:paraId="597CAD0C" w14:textId="59DB1212" w:rsidR="008C7C7D" w:rsidRPr="007D0EED" w:rsidRDefault="007464B9"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Where it is not practicable for the full Advisory Committee to review the decision, a separate review quorum of three Advisory Committee members should be convened to do so. These three members should include both magistrate and non-magistrate Committee members.</w:t>
      </w:r>
    </w:p>
    <w:p w14:paraId="3EE8F07C" w14:textId="77777777" w:rsidR="008C7C7D" w:rsidRPr="007D0EED" w:rsidRDefault="007464B9"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Where applicable, it is important for the recollections of the panel members who took part in the interview to be sought and considered as part of the review process. This information may also be required if the matter is subsequently referred to the Senior Presiding Judge for consideration.</w:t>
      </w:r>
    </w:p>
    <w:p w14:paraId="0BC96662" w14:textId="29E434ED" w:rsidR="008C7C7D" w:rsidRPr="007D0EED" w:rsidRDefault="007464B9"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The Advisory Committee or review quorum may decide to uphold the decision. Alternatively, they may decide that the candidate should be re-interviewed by a different panel.</w:t>
      </w:r>
    </w:p>
    <w:p w14:paraId="0D7B254D" w14:textId="1CF6107D" w:rsidR="007464B9" w:rsidRPr="007D0EED" w:rsidRDefault="007464B9"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 xml:space="preserve">Candidates should be notified within </w:t>
      </w:r>
      <w:r w:rsidRPr="6736BE16">
        <w:rPr>
          <w:b/>
          <w:bCs/>
          <w:sz w:val="24"/>
          <w:szCs w:val="24"/>
        </w:rPr>
        <w:t xml:space="preserve">five working days </w:t>
      </w:r>
      <w:r w:rsidRPr="6736BE16">
        <w:rPr>
          <w:sz w:val="24"/>
          <w:szCs w:val="24"/>
        </w:rPr>
        <w:t xml:space="preserve">of the outcome of the review and be given reasons for the decision made. They must also be advised that, if they do not accept the decision, they may request a </w:t>
      </w:r>
      <w:r w:rsidR="003C2DA7" w:rsidRPr="6736BE16">
        <w:rPr>
          <w:sz w:val="24"/>
          <w:szCs w:val="24"/>
        </w:rPr>
        <w:t xml:space="preserve">further </w:t>
      </w:r>
      <w:r w:rsidRPr="6736BE16">
        <w:rPr>
          <w:sz w:val="24"/>
          <w:szCs w:val="24"/>
        </w:rPr>
        <w:t>review by the Senior Presiding Judge.</w:t>
      </w:r>
    </w:p>
    <w:p w14:paraId="5ED6FE8D" w14:textId="4CD675A5" w:rsidR="007464B9" w:rsidRPr="007D0EED" w:rsidRDefault="008565FC" w:rsidP="008565FC">
      <w:pPr>
        <w:spacing w:after="160" w:line="259" w:lineRule="auto"/>
        <w:mirrorIndents/>
        <w:rPr>
          <w:rFonts w:eastAsiaTheme="majorEastAsia"/>
          <w:b/>
          <w:bCs/>
          <w:sz w:val="24"/>
          <w:szCs w:val="24"/>
          <w:lang w:eastAsia="en-GB"/>
        </w:rPr>
      </w:pPr>
      <w:r w:rsidRPr="007D0EED">
        <w:rPr>
          <w:rFonts w:eastAsiaTheme="majorEastAsia"/>
          <w:b/>
          <w:bCs/>
          <w:sz w:val="24"/>
          <w:szCs w:val="24"/>
          <w:lang w:eastAsia="en-GB"/>
        </w:rPr>
        <w:t>Request for review by the Senior Presiding Judge / Deputy Senior Presiding Judge</w:t>
      </w:r>
    </w:p>
    <w:p w14:paraId="11BE91B4" w14:textId="71E5E509" w:rsidR="00253D6D" w:rsidRPr="007D0EED" w:rsidRDefault="008565FC"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007D0EED">
        <w:rPr>
          <w:sz w:val="24"/>
          <w:szCs w:val="24"/>
        </w:rPr>
        <w:t xml:space="preserve">A review of a decision made by an Advisory Committee can be requested by a candidate and will be considered by either the Senior Presiding Judge or Deputy Senior Presiding Judge. </w:t>
      </w:r>
      <w:r w:rsidR="004905D5" w:rsidRPr="007D0EED">
        <w:rPr>
          <w:w w:val="95"/>
          <w:sz w:val="24"/>
          <w:szCs w:val="24"/>
        </w:rPr>
        <w:t xml:space="preserve">The Senior Presiding </w:t>
      </w:r>
      <w:r w:rsidR="004905D5" w:rsidRPr="007D0EED">
        <w:rPr>
          <w:sz w:val="24"/>
          <w:szCs w:val="24"/>
        </w:rPr>
        <w:t>Judg</w:t>
      </w:r>
      <w:r w:rsidR="00C74ED8" w:rsidRPr="007D0EED">
        <w:rPr>
          <w:sz w:val="24"/>
          <w:szCs w:val="24"/>
        </w:rPr>
        <w:t xml:space="preserve">e or </w:t>
      </w:r>
      <w:r w:rsidR="004905D5" w:rsidRPr="007D0EED">
        <w:rPr>
          <w:sz w:val="24"/>
          <w:szCs w:val="24"/>
        </w:rPr>
        <w:t>Deputy Senior Presiding Judge will only consider upholding a request for a review if there is clear evidence that the selection process has been misapplied or that a member of the interview panel behaved inappropriately.</w:t>
      </w:r>
    </w:p>
    <w:p w14:paraId="09A1DD18" w14:textId="642CDB57" w:rsidR="003F5C91" w:rsidRPr="007D0EED" w:rsidRDefault="003F5C91"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 xml:space="preserve">If the Advisory Committee receives a request for a review of their decision, this should be forwarded, with all relevant papers to Judicial Office HR within </w:t>
      </w:r>
      <w:r w:rsidRPr="6736BE16">
        <w:rPr>
          <w:b/>
          <w:bCs/>
          <w:sz w:val="24"/>
          <w:szCs w:val="24"/>
        </w:rPr>
        <w:t xml:space="preserve">five working days. </w:t>
      </w:r>
    </w:p>
    <w:p w14:paraId="29CFB24E" w14:textId="51A6B115" w:rsidR="003F5C91" w:rsidRPr="007D0EED" w:rsidRDefault="00C546F9"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 xml:space="preserve">The target for completion of a review by the Senior Presiding Judge or the </w:t>
      </w:r>
      <w:r w:rsidRPr="6736BE16">
        <w:rPr>
          <w:sz w:val="24"/>
          <w:szCs w:val="24"/>
        </w:rPr>
        <w:lastRenderedPageBreak/>
        <w:t xml:space="preserve">Deputy Senior Presiding Judge for candidates is </w:t>
      </w:r>
      <w:r w:rsidR="008C7C7D" w:rsidRPr="6736BE16">
        <w:rPr>
          <w:b/>
          <w:bCs/>
          <w:sz w:val="24"/>
          <w:szCs w:val="24"/>
        </w:rPr>
        <w:t>thirty-three</w:t>
      </w:r>
      <w:r w:rsidRPr="6736BE16">
        <w:rPr>
          <w:sz w:val="24"/>
          <w:szCs w:val="24"/>
        </w:rPr>
        <w:t xml:space="preserve"> </w:t>
      </w:r>
      <w:r w:rsidRPr="6736BE16">
        <w:rPr>
          <w:b/>
          <w:bCs/>
          <w:sz w:val="24"/>
          <w:szCs w:val="24"/>
        </w:rPr>
        <w:t xml:space="preserve">working days </w:t>
      </w:r>
      <w:r w:rsidRPr="6736BE16">
        <w:rPr>
          <w:sz w:val="24"/>
          <w:szCs w:val="24"/>
        </w:rPr>
        <w:t>from receipt of all relevant papers. However, occasional delays may occur because of demands on the Senior Presiding Judge’s time.</w:t>
      </w:r>
    </w:p>
    <w:p w14:paraId="317AB98B" w14:textId="1855FB54" w:rsidR="00C546F9" w:rsidRPr="007D0EED" w:rsidRDefault="00C546F9"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The decision by the Senior Presiding Judge or the Deputy Senior Presiding Judge is final.</w:t>
      </w:r>
    </w:p>
    <w:p w14:paraId="3D0BC0CA" w14:textId="1A698A0D" w:rsidR="00C546F9" w:rsidRPr="007D0EED" w:rsidRDefault="00C546F9"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2CE959C8">
        <w:rPr>
          <w:sz w:val="24"/>
          <w:szCs w:val="24"/>
        </w:rPr>
        <w:t>The Senior Presiding Judge or the Deputy Senior Presiding Judge may decide to uphold the Advisory Committee / review quorum’s decision</w:t>
      </w:r>
      <w:r w:rsidR="00E81029" w:rsidRPr="2CE959C8">
        <w:rPr>
          <w:sz w:val="24"/>
          <w:szCs w:val="24"/>
        </w:rPr>
        <w:t>,</w:t>
      </w:r>
      <w:r w:rsidRPr="2CE959C8">
        <w:rPr>
          <w:sz w:val="24"/>
          <w:szCs w:val="24"/>
        </w:rPr>
        <w:t xml:space="preserve"> or may decide that the candidate must be re-interviewed. </w:t>
      </w:r>
      <w:r w:rsidR="0004157F" w:rsidRPr="2CE959C8">
        <w:rPr>
          <w:sz w:val="24"/>
          <w:szCs w:val="24"/>
        </w:rPr>
        <w:t xml:space="preserve">Candidates </w:t>
      </w:r>
      <w:r w:rsidR="003D3B53" w:rsidRPr="2CE959C8">
        <w:rPr>
          <w:sz w:val="24"/>
          <w:szCs w:val="24"/>
        </w:rPr>
        <w:t>should</w:t>
      </w:r>
      <w:r w:rsidR="0004157F" w:rsidRPr="2CE959C8">
        <w:rPr>
          <w:sz w:val="24"/>
          <w:szCs w:val="24"/>
        </w:rPr>
        <w:t xml:space="preserve"> be notified in writing of the outcome of their review by Judicial Office HR within </w:t>
      </w:r>
      <w:r w:rsidR="0004157F" w:rsidRPr="00746A75">
        <w:rPr>
          <w:b/>
          <w:bCs/>
          <w:color w:val="2B579A"/>
          <w:sz w:val="24"/>
          <w:szCs w:val="24"/>
          <w:shd w:val="clear" w:color="auto" w:fill="E6E6E6"/>
        </w:rPr>
        <w:t>10 working days</w:t>
      </w:r>
      <w:r w:rsidR="0004157F" w:rsidRPr="2CE959C8">
        <w:rPr>
          <w:sz w:val="24"/>
          <w:szCs w:val="24"/>
        </w:rPr>
        <w:t xml:space="preserve"> of a decision by the Senior Presiding Judge or the Deputy Senior Presiding Judge</w:t>
      </w:r>
      <w:r w:rsidRPr="2CE959C8">
        <w:rPr>
          <w:sz w:val="24"/>
          <w:szCs w:val="24"/>
        </w:rPr>
        <w:t>. The letter will be copied to the secretary of the Advisory Committee.</w:t>
      </w:r>
    </w:p>
    <w:p w14:paraId="0FC59954" w14:textId="3C650032" w:rsidR="00482D1F" w:rsidRPr="007D0EED" w:rsidRDefault="00C546F9" w:rsidP="00E514E2">
      <w:pPr>
        <w:pStyle w:val="ListParagraph"/>
        <w:numPr>
          <w:ilvl w:val="0"/>
          <w:numId w:val="54"/>
        </w:numPr>
        <w:spacing w:after="160" w:line="259" w:lineRule="auto"/>
        <w:ind w:left="851" w:hanging="851"/>
        <w:mirrorIndents/>
        <w:rPr>
          <w:rFonts w:eastAsiaTheme="majorEastAsia"/>
          <w:b/>
          <w:bCs/>
          <w:sz w:val="24"/>
          <w:szCs w:val="24"/>
          <w:lang w:eastAsia="en-GB"/>
        </w:rPr>
      </w:pPr>
      <w:r w:rsidRPr="6736BE16">
        <w:rPr>
          <w:sz w:val="24"/>
          <w:szCs w:val="24"/>
        </w:rPr>
        <w:t xml:space="preserve">If the Senior Presiding Judge or the Deputy Senior Presiding Judge does not uphold the Advisory Committee’s decision, Judicial Office HR will provide the </w:t>
      </w:r>
      <w:r w:rsidR="004D2641" w:rsidRPr="6736BE16">
        <w:rPr>
          <w:sz w:val="24"/>
          <w:szCs w:val="24"/>
        </w:rPr>
        <w:t>Secretary</w:t>
      </w:r>
      <w:r w:rsidR="003C6F53" w:rsidRPr="6736BE16">
        <w:rPr>
          <w:sz w:val="24"/>
          <w:szCs w:val="24"/>
        </w:rPr>
        <w:t xml:space="preserve"> </w:t>
      </w:r>
      <w:r w:rsidRPr="6736BE16">
        <w:rPr>
          <w:sz w:val="24"/>
          <w:szCs w:val="24"/>
        </w:rPr>
        <w:t>with a summary of any reasons given.</w:t>
      </w:r>
    </w:p>
    <w:sectPr w:rsidR="00482D1F" w:rsidRPr="007D0EED" w:rsidSect="00544BA7">
      <w:headerReference w:type="default" r:id="rId15"/>
      <w:footerReference w:type="default" r:id="rId1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2D066" w14:textId="77777777" w:rsidR="00C27CD9" w:rsidRDefault="00C27CD9" w:rsidP="008B17C4">
      <w:r>
        <w:separator/>
      </w:r>
    </w:p>
  </w:endnote>
  <w:endnote w:type="continuationSeparator" w:id="0">
    <w:p w14:paraId="6A87E8E9" w14:textId="77777777" w:rsidR="00C27CD9" w:rsidRDefault="00C27CD9" w:rsidP="008B17C4">
      <w:r>
        <w:continuationSeparator/>
      </w:r>
    </w:p>
  </w:endnote>
  <w:endnote w:type="continuationNotice" w:id="1">
    <w:p w14:paraId="2646BA72" w14:textId="77777777" w:rsidR="00C27CD9" w:rsidRDefault="00C27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39337F6" w14:paraId="443FE8CC" w14:textId="77777777" w:rsidTr="00B47EEA">
      <w:tc>
        <w:tcPr>
          <w:tcW w:w="3120" w:type="dxa"/>
        </w:tcPr>
        <w:p w14:paraId="21A8F670" w14:textId="61297709" w:rsidR="439337F6" w:rsidRDefault="439337F6" w:rsidP="00B47EEA">
          <w:pPr>
            <w:pStyle w:val="Header"/>
            <w:ind w:left="-115"/>
          </w:pPr>
        </w:p>
      </w:tc>
      <w:tc>
        <w:tcPr>
          <w:tcW w:w="3120" w:type="dxa"/>
        </w:tcPr>
        <w:p w14:paraId="50E5DFB7" w14:textId="07297F7B" w:rsidR="439337F6" w:rsidRDefault="439337F6" w:rsidP="00B47EEA">
          <w:pPr>
            <w:pStyle w:val="Header"/>
            <w:jc w:val="center"/>
          </w:pPr>
        </w:p>
      </w:tc>
      <w:tc>
        <w:tcPr>
          <w:tcW w:w="3120" w:type="dxa"/>
        </w:tcPr>
        <w:p w14:paraId="768957F0" w14:textId="7F028000" w:rsidR="439337F6" w:rsidRDefault="439337F6" w:rsidP="00B47EEA">
          <w:pPr>
            <w:pStyle w:val="Header"/>
            <w:ind w:right="-115"/>
            <w:jc w:val="right"/>
          </w:pPr>
        </w:p>
      </w:tc>
    </w:tr>
  </w:tbl>
  <w:p w14:paraId="7FFA2E12" w14:textId="6050552C" w:rsidR="439337F6" w:rsidRDefault="439337F6" w:rsidP="00B47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E6BC8" w14:textId="77777777" w:rsidR="00C27CD9" w:rsidRDefault="00C27CD9" w:rsidP="008B17C4">
      <w:r>
        <w:separator/>
      </w:r>
    </w:p>
  </w:footnote>
  <w:footnote w:type="continuationSeparator" w:id="0">
    <w:p w14:paraId="43A3F62F" w14:textId="77777777" w:rsidR="00C27CD9" w:rsidRDefault="00C27CD9" w:rsidP="008B17C4">
      <w:r>
        <w:continuationSeparator/>
      </w:r>
    </w:p>
  </w:footnote>
  <w:footnote w:type="continuationNotice" w:id="1">
    <w:p w14:paraId="154BB753" w14:textId="77777777" w:rsidR="00C27CD9" w:rsidRDefault="00C27CD9"/>
  </w:footnote>
  <w:footnote w:id="2">
    <w:p w14:paraId="6153C4DA" w14:textId="09C55A8E" w:rsidR="008A45D9" w:rsidRPr="00B71EE9" w:rsidRDefault="008A45D9">
      <w:pPr>
        <w:pStyle w:val="FootnoteText"/>
        <w:rPr>
          <w:lang w:val="en-GB"/>
        </w:rPr>
      </w:pPr>
      <w:r w:rsidRPr="00B71EE9">
        <w:rPr>
          <w:rStyle w:val="FootnoteReference"/>
        </w:rPr>
        <w:footnoteRef/>
      </w:r>
      <w:r w:rsidRPr="00B71EE9">
        <w:t xml:space="preserve"> </w:t>
      </w:r>
      <w:r w:rsidRPr="00B71EE9">
        <w:rPr>
          <w:lang w:val="en-GB"/>
        </w:rPr>
        <w:t xml:space="preserve">The role description can be viewed online at </w:t>
      </w:r>
      <w:hyperlink r:id="rId1" w:history="1">
        <w:r w:rsidR="00F72706" w:rsidRPr="00B71EE9">
          <w:rPr>
            <w:rStyle w:val="Hyperlink"/>
            <w:lang w:val="en-GB"/>
          </w:rPr>
          <w:t>http://magistrates.judiciary.uk</w:t>
        </w:r>
      </w:hyperlink>
      <w:r w:rsidR="00F72706" w:rsidRPr="00B71EE9">
        <w:rPr>
          <w:lang w:val="en-GB"/>
        </w:rPr>
        <w:t xml:space="preserve">  </w:t>
      </w:r>
    </w:p>
  </w:footnote>
  <w:footnote w:id="3">
    <w:p w14:paraId="3DF9F85E" w14:textId="3C923A66" w:rsidR="008A45D9" w:rsidRPr="00DB70B4" w:rsidRDefault="008A45D9">
      <w:pPr>
        <w:pStyle w:val="FootnoteText"/>
        <w:rPr>
          <w:lang w:val="en-GB"/>
        </w:rPr>
      </w:pPr>
      <w:r w:rsidRPr="00002F09">
        <w:rPr>
          <w:rStyle w:val="FootnoteReference"/>
        </w:rPr>
        <w:footnoteRef/>
      </w:r>
      <w:r w:rsidRPr="00002F09">
        <w:t xml:space="preserve"> </w:t>
      </w:r>
      <w:hyperlink r:id="rId2">
        <w:r w:rsidRPr="00B71EE9">
          <w:t>http://www.legislation.gov.uk/ukpga/2010/15/contents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39337F6" w14:paraId="4287241C" w14:textId="77777777" w:rsidTr="00B47EEA">
      <w:tc>
        <w:tcPr>
          <w:tcW w:w="3120" w:type="dxa"/>
        </w:tcPr>
        <w:p w14:paraId="33DFE76E" w14:textId="2F905CBE" w:rsidR="439337F6" w:rsidRDefault="439337F6" w:rsidP="00B47EEA">
          <w:pPr>
            <w:pStyle w:val="Header"/>
            <w:ind w:left="-115"/>
          </w:pPr>
        </w:p>
      </w:tc>
      <w:tc>
        <w:tcPr>
          <w:tcW w:w="3120" w:type="dxa"/>
        </w:tcPr>
        <w:p w14:paraId="4CAE673F" w14:textId="585BC7D1" w:rsidR="439337F6" w:rsidRDefault="439337F6" w:rsidP="00B47EEA">
          <w:pPr>
            <w:pStyle w:val="Header"/>
            <w:jc w:val="center"/>
          </w:pPr>
        </w:p>
      </w:tc>
      <w:tc>
        <w:tcPr>
          <w:tcW w:w="3120" w:type="dxa"/>
        </w:tcPr>
        <w:p w14:paraId="088997DB" w14:textId="1AC74160" w:rsidR="439337F6" w:rsidRDefault="439337F6" w:rsidP="00B47EEA">
          <w:pPr>
            <w:pStyle w:val="Header"/>
            <w:ind w:right="-115"/>
            <w:jc w:val="right"/>
          </w:pPr>
        </w:p>
      </w:tc>
    </w:tr>
  </w:tbl>
  <w:p w14:paraId="7A60EBB9" w14:textId="2392EACB" w:rsidR="439337F6" w:rsidRDefault="439337F6" w:rsidP="00B47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C3A"/>
    <w:multiLevelType w:val="multilevel"/>
    <w:tmpl w:val="5DF2962E"/>
    <w:lvl w:ilvl="0">
      <w:start w:val="3"/>
      <w:numFmt w:val="decimal"/>
      <w:lvlText w:val="%1"/>
      <w:lvlJc w:val="left"/>
      <w:pPr>
        <w:ind w:left="1615" w:hanging="736"/>
      </w:pPr>
      <w:rPr>
        <w:rFonts w:hint="default"/>
        <w:lang w:val="en-US" w:eastAsia="en-US" w:bidi="ar-SA"/>
      </w:rPr>
    </w:lvl>
    <w:lvl w:ilvl="1">
      <w:start w:val="85"/>
      <w:numFmt w:val="decimal"/>
      <w:lvlText w:val="%1.%2."/>
      <w:lvlJc w:val="left"/>
      <w:pPr>
        <w:ind w:left="1615" w:hanging="736"/>
      </w:pPr>
      <w:rPr>
        <w:rFonts w:ascii="Arial" w:eastAsia="Arial" w:hAnsi="Arial" w:cs="Arial" w:hint="default"/>
        <w:spacing w:val="-1"/>
        <w:w w:val="98"/>
        <w:sz w:val="22"/>
        <w:szCs w:val="22"/>
        <w:lang w:val="en-US" w:eastAsia="en-US" w:bidi="ar-SA"/>
      </w:rPr>
    </w:lvl>
    <w:lvl w:ilvl="2">
      <w:numFmt w:val="bullet"/>
      <w:lvlText w:val="•"/>
      <w:lvlJc w:val="left"/>
      <w:pPr>
        <w:ind w:left="3344" w:hanging="736"/>
      </w:pPr>
      <w:rPr>
        <w:rFonts w:hint="default"/>
        <w:lang w:val="en-US" w:eastAsia="en-US" w:bidi="ar-SA"/>
      </w:rPr>
    </w:lvl>
    <w:lvl w:ilvl="3">
      <w:numFmt w:val="bullet"/>
      <w:lvlText w:val="•"/>
      <w:lvlJc w:val="left"/>
      <w:pPr>
        <w:ind w:left="4206" w:hanging="736"/>
      </w:pPr>
      <w:rPr>
        <w:rFonts w:hint="default"/>
        <w:lang w:val="en-US" w:eastAsia="en-US" w:bidi="ar-SA"/>
      </w:rPr>
    </w:lvl>
    <w:lvl w:ilvl="4">
      <w:numFmt w:val="bullet"/>
      <w:lvlText w:val="•"/>
      <w:lvlJc w:val="left"/>
      <w:pPr>
        <w:ind w:left="5068" w:hanging="736"/>
      </w:pPr>
      <w:rPr>
        <w:rFonts w:hint="default"/>
        <w:lang w:val="en-US" w:eastAsia="en-US" w:bidi="ar-SA"/>
      </w:rPr>
    </w:lvl>
    <w:lvl w:ilvl="5">
      <w:numFmt w:val="bullet"/>
      <w:lvlText w:val="•"/>
      <w:lvlJc w:val="left"/>
      <w:pPr>
        <w:ind w:left="5930" w:hanging="736"/>
      </w:pPr>
      <w:rPr>
        <w:rFonts w:hint="default"/>
        <w:lang w:val="en-US" w:eastAsia="en-US" w:bidi="ar-SA"/>
      </w:rPr>
    </w:lvl>
    <w:lvl w:ilvl="6">
      <w:numFmt w:val="bullet"/>
      <w:lvlText w:val="•"/>
      <w:lvlJc w:val="left"/>
      <w:pPr>
        <w:ind w:left="6792" w:hanging="736"/>
      </w:pPr>
      <w:rPr>
        <w:rFonts w:hint="default"/>
        <w:lang w:val="en-US" w:eastAsia="en-US" w:bidi="ar-SA"/>
      </w:rPr>
    </w:lvl>
    <w:lvl w:ilvl="7">
      <w:numFmt w:val="bullet"/>
      <w:lvlText w:val="•"/>
      <w:lvlJc w:val="left"/>
      <w:pPr>
        <w:ind w:left="7654" w:hanging="736"/>
      </w:pPr>
      <w:rPr>
        <w:rFonts w:hint="default"/>
        <w:lang w:val="en-US" w:eastAsia="en-US" w:bidi="ar-SA"/>
      </w:rPr>
    </w:lvl>
    <w:lvl w:ilvl="8">
      <w:numFmt w:val="bullet"/>
      <w:lvlText w:val="•"/>
      <w:lvlJc w:val="left"/>
      <w:pPr>
        <w:ind w:left="8516" w:hanging="736"/>
      </w:pPr>
      <w:rPr>
        <w:rFonts w:hint="default"/>
        <w:lang w:val="en-US" w:eastAsia="en-US" w:bidi="ar-SA"/>
      </w:rPr>
    </w:lvl>
  </w:abstractNum>
  <w:abstractNum w:abstractNumId="1" w15:restartNumberingAfterBreak="0">
    <w:nsid w:val="018572CB"/>
    <w:multiLevelType w:val="hybridMultilevel"/>
    <w:tmpl w:val="68481A1A"/>
    <w:lvl w:ilvl="0" w:tplc="C0029EF0">
      <w:numFmt w:val="bullet"/>
      <w:lvlText w:val="•"/>
      <w:lvlJc w:val="left"/>
      <w:pPr>
        <w:ind w:left="521" w:hanging="360"/>
      </w:pPr>
      <w:rPr>
        <w:rFonts w:ascii="Arial" w:eastAsia="Arial" w:hAnsi="Arial" w:cs="Arial" w:hint="default"/>
        <w:w w:val="99"/>
        <w:sz w:val="23"/>
        <w:szCs w:val="23"/>
        <w:lang w:val="en-US" w:eastAsia="en-US" w:bidi="ar-SA"/>
      </w:rPr>
    </w:lvl>
    <w:lvl w:ilvl="1" w:tplc="F044E650">
      <w:numFmt w:val="bullet"/>
      <w:lvlText w:val="•"/>
      <w:lvlJc w:val="left"/>
      <w:pPr>
        <w:ind w:left="1195" w:hanging="360"/>
      </w:pPr>
      <w:rPr>
        <w:rFonts w:hint="default"/>
        <w:lang w:val="en-US" w:eastAsia="en-US" w:bidi="ar-SA"/>
      </w:rPr>
    </w:lvl>
    <w:lvl w:ilvl="2" w:tplc="2AF43154">
      <w:numFmt w:val="bullet"/>
      <w:lvlText w:val="•"/>
      <w:lvlJc w:val="left"/>
      <w:pPr>
        <w:ind w:left="1871" w:hanging="360"/>
      </w:pPr>
      <w:rPr>
        <w:rFonts w:hint="default"/>
        <w:lang w:val="en-US" w:eastAsia="en-US" w:bidi="ar-SA"/>
      </w:rPr>
    </w:lvl>
    <w:lvl w:ilvl="3" w:tplc="AC9A30B0">
      <w:numFmt w:val="bullet"/>
      <w:lvlText w:val="•"/>
      <w:lvlJc w:val="left"/>
      <w:pPr>
        <w:ind w:left="2547" w:hanging="360"/>
      </w:pPr>
      <w:rPr>
        <w:rFonts w:hint="default"/>
        <w:lang w:val="en-US" w:eastAsia="en-US" w:bidi="ar-SA"/>
      </w:rPr>
    </w:lvl>
    <w:lvl w:ilvl="4" w:tplc="2648F88E">
      <w:numFmt w:val="bullet"/>
      <w:lvlText w:val="•"/>
      <w:lvlJc w:val="left"/>
      <w:pPr>
        <w:ind w:left="3223" w:hanging="360"/>
      </w:pPr>
      <w:rPr>
        <w:rFonts w:hint="default"/>
        <w:lang w:val="en-US" w:eastAsia="en-US" w:bidi="ar-SA"/>
      </w:rPr>
    </w:lvl>
    <w:lvl w:ilvl="5" w:tplc="10B676EC">
      <w:numFmt w:val="bullet"/>
      <w:lvlText w:val="•"/>
      <w:lvlJc w:val="left"/>
      <w:pPr>
        <w:ind w:left="3899" w:hanging="360"/>
      </w:pPr>
      <w:rPr>
        <w:rFonts w:hint="default"/>
        <w:lang w:val="en-US" w:eastAsia="en-US" w:bidi="ar-SA"/>
      </w:rPr>
    </w:lvl>
    <w:lvl w:ilvl="6" w:tplc="D3F27694">
      <w:numFmt w:val="bullet"/>
      <w:lvlText w:val="•"/>
      <w:lvlJc w:val="left"/>
      <w:pPr>
        <w:ind w:left="4575" w:hanging="360"/>
      </w:pPr>
      <w:rPr>
        <w:rFonts w:hint="default"/>
        <w:lang w:val="en-US" w:eastAsia="en-US" w:bidi="ar-SA"/>
      </w:rPr>
    </w:lvl>
    <w:lvl w:ilvl="7" w:tplc="A2D2DB52">
      <w:numFmt w:val="bullet"/>
      <w:lvlText w:val="•"/>
      <w:lvlJc w:val="left"/>
      <w:pPr>
        <w:ind w:left="5251" w:hanging="360"/>
      </w:pPr>
      <w:rPr>
        <w:rFonts w:hint="default"/>
        <w:lang w:val="en-US" w:eastAsia="en-US" w:bidi="ar-SA"/>
      </w:rPr>
    </w:lvl>
    <w:lvl w:ilvl="8" w:tplc="8386323E">
      <w:numFmt w:val="bullet"/>
      <w:lvlText w:val="•"/>
      <w:lvlJc w:val="left"/>
      <w:pPr>
        <w:ind w:left="5927" w:hanging="360"/>
      </w:pPr>
      <w:rPr>
        <w:rFonts w:hint="default"/>
        <w:lang w:val="en-US" w:eastAsia="en-US" w:bidi="ar-SA"/>
      </w:rPr>
    </w:lvl>
  </w:abstractNum>
  <w:abstractNum w:abstractNumId="2" w15:restartNumberingAfterBreak="0">
    <w:nsid w:val="09FD4D59"/>
    <w:multiLevelType w:val="multilevel"/>
    <w:tmpl w:val="FFE476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00BD8"/>
    <w:multiLevelType w:val="hybridMultilevel"/>
    <w:tmpl w:val="FBF208B6"/>
    <w:lvl w:ilvl="0" w:tplc="2820D94C">
      <w:start w:val="1"/>
      <w:numFmt w:val="decimal"/>
      <w:lvlText w:val="3.%1."/>
      <w:lvlJc w:val="left"/>
      <w:pPr>
        <w:ind w:left="502" w:hanging="360"/>
      </w:pPr>
      <w:rPr>
        <w:rFonts w:hint="default"/>
        <w:b w:val="0"/>
        <w:bCs w:val="0"/>
      </w:rPr>
    </w:lvl>
    <w:lvl w:ilvl="1" w:tplc="08090001">
      <w:start w:val="1"/>
      <w:numFmt w:val="bullet"/>
      <w:lvlText w:val=""/>
      <w:lvlJc w:val="left"/>
      <w:pPr>
        <w:ind w:left="121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01">
      <w:start w:val="1"/>
      <w:numFmt w:val="bullet"/>
      <w:lvlText w:val=""/>
      <w:lvlJc w:val="left"/>
      <w:pPr>
        <w:ind w:left="3960" w:hanging="180"/>
      </w:pPr>
      <w:rPr>
        <w:rFonts w:ascii="Symbol" w:hAnsi="Symbol" w:hint="default"/>
      </w:r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09E2B7D"/>
    <w:multiLevelType w:val="hybridMultilevel"/>
    <w:tmpl w:val="1DFC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E7915"/>
    <w:multiLevelType w:val="hybridMultilevel"/>
    <w:tmpl w:val="F1DABA86"/>
    <w:lvl w:ilvl="0" w:tplc="2A98585C">
      <w:numFmt w:val="bullet"/>
      <w:lvlText w:val="•"/>
      <w:lvlJc w:val="left"/>
      <w:pPr>
        <w:ind w:left="1614" w:hanging="721"/>
      </w:pPr>
      <w:rPr>
        <w:rFonts w:ascii="Arial" w:eastAsia="Arial" w:hAnsi="Arial" w:cs="Arial" w:hint="default"/>
        <w:w w:val="99"/>
        <w:sz w:val="23"/>
        <w:szCs w:val="23"/>
        <w:lang w:val="en-US" w:eastAsia="en-US" w:bidi="ar-SA"/>
      </w:rPr>
    </w:lvl>
    <w:lvl w:ilvl="1" w:tplc="285493E6">
      <w:numFmt w:val="bullet"/>
      <w:lvlText w:val="•"/>
      <w:lvlJc w:val="left"/>
      <w:pPr>
        <w:ind w:left="2482" w:hanging="721"/>
      </w:pPr>
      <w:rPr>
        <w:rFonts w:hint="default"/>
        <w:lang w:val="en-US" w:eastAsia="en-US" w:bidi="ar-SA"/>
      </w:rPr>
    </w:lvl>
    <w:lvl w:ilvl="2" w:tplc="6C9C1B70">
      <w:numFmt w:val="bullet"/>
      <w:lvlText w:val="•"/>
      <w:lvlJc w:val="left"/>
      <w:pPr>
        <w:ind w:left="3344" w:hanging="721"/>
      </w:pPr>
      <w:rPr>
        <w:rFonts w:hint="default"/>
        <w:lang w:val="en-US" w:eastAsia="en-US" w:bidi="ar-SA"/>
      </w:rPr>
    </w:lvl>
    <w:lvl w:ilvl="3" w:tplc="0540C54C">
      <w:numFmt w:val="bullet"/>
      <w:lvlText w:val="•"/>
      <w:lvlJc w:val="left"/>
      <w:pPr>
        <w:ind w:left="4206" w:hanging="721"/>
      </w:pPr>
      <w:rPr>
        <w:rFonts w:hint="default"/>
        <w:lang w:val="en-US" w:eastAsia="en-US" w:bidi="ar-SA"/>
      </w:rPr>
    </w:lvl>
    <w:lvl w:ilvl="4" w:tplc="A8FA064C">
      <w:numFmt w:val="bullet"/>
      <w:lvlText w:val="•"/>
      <w:lvlJc w:val="left"/>
      <w:pPr>
        <w:ind w:left="5068" w:hanging="721"/>
      </w:pPr>
      <w:rPr>
        <w:rFonts w:hint="default"/>
        <w:lang w:val="en-US" w:eastAsia="en-US" w:bidi="ar-SA"/>
      </w:rPr>
    </w:lvl>
    <w:lvl w:ilvl="5" w:tplc="07D4CF3E">
      <w:numFmt w:val="bullet"/>
      <w:lvlText w:val="•"/>
      <w:lvlJc w:val="left"/>
      <w:pPr>
        <w:ind w:left="5930" w:hanging="721"/>
      </w:pPr>
      <w:rPr>
        <w:rFonts w:hint="default"/>
        <w:lang w:val="en-US" w:eastAsia="en-US" w:bidi="ar-SA"/>
      </w:rPr>
    </w:lvl>
    <w:lvl w:ilvl="6" w:tplc="07F49DA6">
      <w:numFmt w:val="bullet"/>
      <w:lvlText w:val="•"/>
      <w:lvlJc w:val="left"/>
      <w:pPr>
        <w:ind w:left="6792" w:hanging="721"/>
      </w:pPr>
      <w:rPr>
        <w:rFonts w:hint="default"/>
        <w:lang w:val="en-US" w:eastAsia="en-US" w:bidi="ar-SA"/>
      </w:rPr>
    </w:lvl>
    <w:lvl w:ilvl="7" w:tplc="64A0DD3A">
      <w:numFmt w:val="bullet"/>
      <w:lvlText w:val="•"/>
      <w:lvlJc w:val="left"/>
      <w:pPr>
        <w:ind w:left="7654" w:hanging="721"/>
      </w:pPr>
      <w:rPr>
        <w:rFonts w:hint="default"/>
        <w:lang w:val="en-US" w:eastAsia="en-US" w:bidi="ar-SA"/>
      </w:rPr>
    </w:lvl>
    <w:lvl w:ilvl="8" w:tplc="934C716C">
      <w:numFmt w:val="bullet"/>
      <w:lvlText w:val="•"/>
      <w:lvlJc w:val="left"/>
      <w:pPr>
        <w:ind w:left="8516" w:hanging="721"/>
      </w:pPr>
      <w:rPr>
        <w:rFonts w:hint="default"/>
        <w:lang w:val="en-US" w:eastAsia="en-US" w:bidi="ar-SA"/>
      </w:rPr>
    </w:lvl>
  </w:abstractNum>
  <w:abstractNum w:abstractNumId="6" w15:restartNumberingAfterBreak="0">
    <w:nsid w:val="13085EC2"/>
    <w:multiLevelType w:val="multilevel"/>
    <w:tmpl w:val="83142A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A93C2B"/>
    <w:multiLevelType w:val="hybridMultilevel"/>
    <w:tmpl w:val="C5447EBC"/>
    <w:lvl w:ilvl="0" w:tplc="2820D94C">
      <w:start w:val="1"/>
      <w:numFmt w:val="decimal"/>
      <w:lvlText w:val="3.%1."/>
      <w:lvlJc w:val="left"/>
      <w:pPr>
        <w:ind w:left="502" w:hanging="360"/>
      </w:pPr>
      <w:rPr>
        <w:rFonts w:hint="default"/>
        <w:b w:val="0"/>
        <w:bCs w:val="0"/>
      </w:rPr>
    </w:lvl>
    <w:lvl w:ilvl="1" w:tplc="08090001">
      <w:start w:val="1"/>
      <w:numFmt w:val="bullet"/>
      <w:lvlText w:val=""/>
      <w:lvlJc w:val="left"/>
      <w:pPr>
        <w:ind w:left="121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61029AC"/>
    <w:multiLevelType w:val="hybridMultilevel"/>
    <w:tmpl w:val="E9748698"/>
    <w:lvl w:ilvl="0" w:tplc="1F766B82">
      <w:start w:val="1"/>
      <w:numFmt w:val="decimal"/>
      <w:lvlText w:val="%1."/>
      <w:lvlJc w:val="left"/>
      <w:pPr>
        <w:ind w:left="1353" w:hanging="360"/>
      </w:pPr>
      <w:rPr>
        <w:rFonts w:hint="default"/>
        <w:b/>
        <w:bC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161E4021"/>
    <w:multiLevelType w:val="multilevel"/>
    <w:tmpl w:val="04F0B4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617BB9"/>
    <w:multiLevelType w:val="hybridMultilevel"/>
    <w:tmpl w:val="973C4140"/>
    <w:lvl w:ilvl="0" w:tplc="A46AF596">
      <w:start w:val="1"/>
      <w:numFmt w:val="decimal"/>
      <w:lvlText w:val="3.%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190561"/>
    <w:multiLevelType w:val="hybridMultilevel"/>
    <w:tmpl w:val="2614410C"/>
    <w:lvl w:ilvl="0" w:tplc="D4F69810">
      <w:numFmt w:val="decimal"/>
      <w:lvlText w:val="%1"/>
      <w:lvlJc w:val="left"/>
      <w:pPr>
        <w:ind w:left="731" w:hanging="360"/>
      </w:pPr>
      <w:rPr>
        <w:rFonts w:hint="default"/>
        <w:b/>
        <w:bCs/>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12" w15:restartNumberingAfterBreak="0">
    <w:nsid w:val="20D012B3"/>
    <w:multiLevelType w:val="hybridMultilevel"/>
    <w:tmpl w:val="072C9388"/>
    <w:lvl w:ilvl="0" w:tplc="693475E8">
      <w:numFmt w:val="bullet"/>
      <w:lvlText w:val="•"/>
      <w:lvlJc w:val="left"/>
      <w:pPr>
        <w:ind w:left="522" w:hanging="363"/>
      </w:pPr>
      <w:rPr>
        <w:rFonts w:ascii="Arial" w:eastAsia="Arial" w:hAnsi="Arial" w:cs="Arial" w:hint="default"/>
        <w:w w:val="94"/>
        <w:sz w:val="23"/>
        <w:szCs w:val="23"/>
        <w:lang w:val="en-US" w:eastAsia="en-US" w:bidi="ar-SA"/>
      </w:rPr>
    </w:lvl>
    <w:lvl w:ilvl="1" w:tplc="A36E4968">
      <w:numFmt w:val="bullet"/>
      <w:lvlText w:val="•"/>
      <w:lvlJc w:val="left"/>
      <w:pPr>
        <w:ind w:left="1195" w:hanging="363"/>
      </w:pPr>
      <w:rPr>
        <w:rFonts w:hint="default"/>
        <w:lang w:val="en-US" w:eastAsia="en-US" w:bidi="ar-SA"/>
      </w:rPr>
    </w:lvl>
    <w:lvl w:ilvl="2" w:tplc="6D28F42E">
      <w:numFmt w:val="bullet"/>
      <w:lvlText w:val="•"/>
      <w:lvlJc w:val="left"/>
      <w:pPr>
        <w:ind w:left="1871" w:hanging="363"/>
      </w:pPr>
      <w:rPr>
        <w:rFonts w:hint="default"/>
        <w:lang w:val="en-US" w:eastAsia="en-US" w:bidi="ar-SA"/>
      </w:rPr>
    </w:lvl>
    <w:lvl w:ilvl="3" w:tplc="31665D5C">
      <w:numFmt w:val="bullet"/>
      <w:lvlText w:val="•"/>
      <w:lvlJc w:val="left"/>
      <w:pPr>
        <w:ind w:left="2547" w:hanging="363"/>
      </w:pPr>
      <w:rPr>
        <w:rFonts w:hint="default"/>
        <w:lang w:val="en-US" w:eastAsia="en-US" w:bidi="ar-SA"/>
      </w:rPr>
    </w:lvl>
    <w:lvl w:ilvl="4" w:tplc="0FAED8BA">
      <w:numFmt w:val="bullet"/>
      <w:lvlText w:val="•"/>
      <w:lvlJc w:val="left"/>
      <w:pPr>
        <w:ind w:left="3223" w:hanging="363"/>
      </w:pPr>
      <w:rPr>
        <w:rFonts w:hint="default"/>
        <w:lang w:val="en-US" w:eastAsia="en-US" w:bidi="ar-SA"/>
      </w:rPr>
    </w:lvl>
    <w:lvl w:ilvl="5" w:tplc="EC46F8D2">
      <w:numFmt w:val="bullet"/>
      <w:lvlText w:val="•"/>
      <w:lvlJc w:val="left"/>
      <w:pPr>
        <w:ind w:left="3899" w:hanging="363"/>
      </w:pPr>
      <w:rPr>
        <w:rFonts w:hint="default"/>
        <w:lang w:val="en-US" w:eastAsia="en-US" w:bidi="ar-SA"/>
      </w:rPr>
    </w:lvl>
    <w:lvl w:ilvl="6" w:tplc="522CE8DC">
      <w:numFmt w:val="bullet"/>
      <w:lvlText w:val="•"/>
      <w:lvlJc w:val="left"/>
      <w:pPr>
        <w:ind w:left="4575" w:hanging="363"/>
      </w:pPr>
      <w:rPr>
        <w:rFonts w:hint="default"/>
        <w:lang w:val="en-US" w:eastAsia="en-US" w:bidi="ar-SA"/>
      </w:rPr>
    </w:lvl>
    <w:lvl w:ilvl="7" w:tplc="D8D065A8">
      <w:numFmt w:val="bullet"/>
      <w:lvlText w:val="•"/>
      <w:lvlJc w:val="left"/>
      <w:pPr>
        <w:ind w:left="5251" w:hanging="363"/>
      </w:pPr>
      <w:rPr>
        <w:rFonts w:hint="default"/>
        <w:lang w:val="en-US" w:eastAsia="en-US" w:bidi="ar-SA"/>
      </w:rPr>
    </w:lvl>
    <w:lvl w:ilvl="8" w:tplc="7DE086BA">
      <w:numFmt w:val="bullet"/>
      <w:lvlText w:val="•"/>
      <w:lvlJc w:val="left"/>
      <w:pPr>
        <w:ind w:left="5927" w:hanging="363"/>
      </w:pPr>
      <w:rPr>
        <w:rFonts w:hint="default"/>
        <w:lang w:val="en-US" w:eastAsia="en-US" w:bidi="ar-SA"/>
      </w:rPr>
    </w:lvl>
  </w:abstractNum>
  <w:abstractNum w:abstractNumId="13" w15:restartNumberingAfterBreak="0">
    <w:nsid w:val="211D07C8"/>
    <w:multiLevelType w:val="multilevel"/>
    <w:tmpl w:val="0A9EC55E"/>
    <w:lvl w:ilvl="0">
      <w:start w:val="3"/>
      <w:numFmt w:val="decimal"/>
      <w:lvlText w:val="%1"/>
      <w:lvlJc w:val="left"/>
      <w:pPr>
        <w:ind w:left="1613" w:hanging="739"/>
      </w:pPr>
      <w:rPr>
        <w:rFonts w:hint="default"/>
        <w:lang w:val="en-US" w:eastAsia="en-US" w:bidi="ar-SA"/>
      </w:rPr>
    </w:lvl>
    <w:lvl w:ilvl="1">
      <w:start w:val="90"/>
      <w:numFmt w:val="decimal"/>
      <w:lvlText w:val="%1.%2."/>
      <w:lvlJc w:val="left"/>
      <w:pPr>
        <w:ind w:left="1613" w:hanging="739"/>
      </w:pPr>
      <w:rPr>
        <w:rFonts w:hint="default"/>
        <w:spacing w:val="-1"/>
        <w:w w:val="94"/>
        <w:lang w:val="en-US" w:eastAsia="en-US" w:bidi="ar-SA"/>
      </w:rPr>
    </w:lvl>
    <w:lvl w:ilvl="2">
      <w:numFmt w:val="bullet"/>
      <w:lvlText w:val="•"/>
      <w:lvlJc w:val="left"/>
      <w:pPr>
        <w:ind w:left="3344" w:hanging="739"/>
      </w:pPr>
      <w:rPr>
        <w:rFonts w:hint="default"/>
        <w:lang w:val="en-US" w:eastAsia="en-US" w:bidi="ar-SA"/>
      </w:rPr>
    </w:lvl>
    <w:lvl w:ilvl="3">
      <w:numFmt w:val="bullet"/>
      <w:lvlText w:val="•"/>
      <w:lvlJc w:val="left"/>
      <w:pPr>
        <w:ind w:left="4206" w:hanging="739"/>
      </w:pPr>
      <w:rPr>
        <w:rFonts w:hint="default"/>
        <w:lang w:val="en-US" w:eastAsia="en-US" w:bidi="ar-SA"/>
      </w:rPr>
    </w:lvl>
    <w:lvl w:ilvl="4">
      <w:numFmt w:val="bullet"/>
      <w:lvlText w:val="•"/>
      <w:lvlJc w:val="left"/>
      <w:pPr>
        <w:ind w:left="5068" w:hanging="739"/>
      </w:pPr>
      <w:rPr>
        <w:rFonts w:hint="default"/>
        <w:lang w:val="en-US" w:eastAsia="en-US" w:bidi="ar-SA"/>
      </w:rPr>
    </w:lvl>
    <w:lvl w:ilvl="5">
      <w:numFmt w:val="bullet"/>
      <w:lvlText w:val="•"/>
      <w:lvlJc w:val="left"/>
      <w:pPr>
        <w:ind w:left="5930" w:hanging="739"/>
      </w:pPr>
      <w:rPr>
        <w:rFonts w:hint="default"/>
        <w:lang w:val="en-US" w:eastAsia="en-US" w:bidi="ar-SA"/>
      </w:rPr>
    </w:lvl>
    <w:lvl w:ilvl="6">
      <w:numFmt w:val="bullet"/>
      <w:lvlText w:val="•"/>
      <w:lvlJc w:val="left"/>
      <w:pPr>
        <w:ind w:left="6792" w:hanging="739"/>
      </w:pPr>
      <w:rPr>
        <w:rFonts w:hint="default"/>
        <w:lang w:val="en-US" w:eastAsia="en-US" w:bidi="ar-SA"/>
      </w:rPr>
    </w:lvl>
    <w:lvl w:ilvl="7">
      <w:numFmt w:val="bullet"/>
      <w:lvlText w:val="•"/>
      <w:lvlJc w:val="left"/>
      <w:pPr>
        <w:ind w:left="7654" w:hanging="739"/>
      </w:pPr>
      <w:rPr>
        <w:rFonts w:hint="default"/>
        <w:lang w:val="en-US" w:eastAsia="en-US" w:bidi="ar-SA"/>
      </w:rPr>
    </w:lvl>
    <w:lvl w:ilvl="8">
      <w:numFmt w:val="bullet"/>
      <w:lvlText w:val="•"/>
      <w:lvlJc w:val="left"/>
      <w:pPr>
        <w:ind w:left="8516" w:hanging="739"/>
      </w:pPr>
      <w:rPr>
        <w:rFonts w:hint="default"/>
        <w:lang w:val="en-US" w:eastAsia="en-US" w:bidi="ar-SA"/>
      </w:rPr>
    </w:lvl>
  </w:abstractNum>
  <w:abstractNum w:abstractNumId="14" w15:restartNumberingAfterBreak="0">
    <w:nsid w:val="218B0B0D"/>
    <w:multiLevelType w:val="hybridMultilevel"/>
    <w:tmpl w:val="3C6EB05C"/>
    <w:lvl w:ilvl="0" w:tplc="553C4D54">
      <w:start w:val="1"/>
      <w:numFmt w:val="decimal"/>
      <w:lvlText w:val="3.%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D5247C"/>
    <w:multiLevelType w:val="hybridMultilevel"/>
    <w:tmpl w:val="4978EDE6"/>
    <w:lvl w:ilvl="0" w:tplc="2820D94C">
      <w:start w:val="1"/>
      <w:numFmt w:val="decimal"/>
      <w:lvlText w:val="3.%1."/>
      <w:lvlJc w:val="left"/>
      <w:pPr>
        <w:ind w:left="502" w:hanging="360"/>
      </w:pPr>
      <w:rPr>
        <w:rFonts w:hint="default"/>
        <w:b w:val="0"/>
        <w:bCs w:val="0"/>
      </w:rPr>
    </w:lvl>
    <w:lvl w:ilvl="1" w:tplc="08090001">
      <w:start w:val="1"/>
      <w:numFmt w:val="bullet"/>
      <w:lvlText w:val=""/>
      <w:lvlJc w:val="left"/>
      <w:pPr>
        <w:ind w:left="121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23390A06"/>
    <w:multiLevelType w:val="hybridMultilevel"/>
    <w:tmpl w:val="84345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EF06F0"/>
    <w:multiLevelType w:val="hybridMultilevel"/>
    <w:tmpl w:val="A4642B52"/>
    <w:lvl w:ilvl="0" w:tplc="54084FE2">
      <w:numFmt w:val="decimal"/>
      <w:lvlText w:val="%1"/>
      <w:lvlJc w:val="left"/>
      <w:pPr>
        <w:ind w:left="529" w:hanging="316"/>
      </w:pPr>
      <w:rPr>
        <w:rFonts w:ascii="Arial" w:eastAsia="Arial" w:hAnsi="Arial" w:cs="Arial" w:hint="default"/>
        <w:w w:val="101"/>
        <w:sz w:val="22"/>
        <w:szCs w:val="22"/>
        <w:lang w:val="en-US" w:eastAsia="en-US" w:bidi="ar-SA"/>
      </w:rPr>
    </w:lvl>
    <w:lvl w:ilvl="1" w:tplc="FA7ABAE0">
      <w:numFmt w:val="bullet"/>
      <w:lvlText w:val="•"/>
      <w:lvlJc w:val="left"/>
      <w:pPr>
        <w:ind w:left="1492" w:hanging="316"/>
      </w:pPr>
      <w:rPr>
        <w:rFonts w:hint="default"/>
        <w:lang w:val="en-US" w:eastAsia="en-US" w:bidi="ar-SA"/>
      </w:rPr>
    </w:lvl>
    <w:lvl w:ilvl="2" w:tplc="93D83614">
      <w:numFmt w:val="bullet"/>
      <w:lvlText w:val="•"/>
      <w:lvlJc w:val="left"/>
      <w:pPr>
        <w:ind w:left="2464" w:hanging="316"/>
      </w:pPr>
      <w:rPr>
        <w:rFonts w:hint="default"/>
        <w:lang w:val="en-US" w:eastAsia="en-US" w:bidi="ar-SA"/>
      </w:rPr>
    </w:lvl>
    <w:lvl w:ilvl="3" w:tplc="F0F22442">
      <w:numFmt w:val="bullet"/>
      <w:lvlText w:val="•"/>
      <w:lvlJc w:val="left"/>
      <w:pPr>
        <w:ind w:left="3436" w:hanging="316"/>
      </w:pPr>
      <w:rPr>
        <w:rFonts w:hint="default"/>
        <w:lang w:val="en-US" w:eastAsia="en-US" w:bidi="ar-SA"/>
      </w:rPr>
    </w:lvl>
    <w:lvl w:ilvl="4" w:tplc="7A626776">
      <w:numFmt w:val="bullet"/>
      <w:lvlText w:val="•"/>
      <w:lvlJc w:val="left"/>
      <w:pPr>
        <w:ind w:left="4408" w:hanging="316"/>
      </w:pPr>
      <w:rPr>
        <w:rFonts w:hint="default"/>
        <w:lang w:val="en-US" w:eastAsia="en-US" w:bidi="ar-SA"/>
      </w:rPr>
    </w:lvl>
    <w:lvl w:ilvl="5" w:tplc="AF4226AA">
      <w:numFmt w:val="bullet"/>
      <w:lvlText w:val="•"/>
      <w:lvlJc w:val="left"/>
      <w:pPr>
        <w:ind w:left="5380" w:hanging="316"/>
      </w:pPr>
      <w:rPr>
        <w:rFonts w:hint="default"/>
        <w:lang w:val="en-US" w:eastAsia="en-US" w:bidi="ar-SA"/>
      </w:rPr>
    </w:lvl>
    <w:lvl w:ilvl="6" w:tplc="8A5AFE58">
      <w:numFmt w:val="bullet"/>
      <w:lvlText w:val="•"/>
      <w:lvlJc w:val="left"/>
      <w:pPr>
        <w:ind w:left="6352" w:hanging="316"/>
      </w:pPr>
      <w:rPr>
        <w:rFonts w:hint="default"/>
        <w:lang w:val="en-US" w:eastAsia="en-US" w:bidi="ar-SA"/>
      </w:rPr>
    </w:lvl>
    <w:lvl w:ilvl="7" w:tplc="370E5EC4">
      <w:numFmt w:val="bullet"/>
      <w:lvlText w:val="•"/>
      <w:lvlJc w:val="left"/>
      <w:pPr>
        <w:ind w:left="7324" w:hanging="316"/>
      </w:pPr>
      <w:rPr>
        <w:rFonts w:hint="default"/>
        <w:lang w:val="en-US" w:eastAsia="en-US" w:bidi="ar-SA"/>
      </w:rPr>
    </w:lvl>
    <w:lvl w:ilvl="8" w:tplc="DD5254F8">
      <w:numFmt w:val="bullet"/>
      <w:lvlText w:val="•"/>
      <w:lvlJc w:val="left"/>
      <w:pPr>
        <w:ind w:left="8296" w:hanging="316"/>
      </w:pPr>
      <w:rPr>
        <w:rFonts w:hint="default"/>
        <w:lang w:val="en-US" w:eastAsia="en-US" w:bidi="ar-SA"/>
      </w:rPr>
    </w:lvl>
  </w:abstractNum>
  <w:abstractNum w:abstractNumId="18" w15:restartNumberingAfterBreak="0">
    <w:nsid w:val="2D3B65DA"/>
    <w:multiLevelType w:val="hybridMultilevel"/>
    <w:tmpl w:val="CE3C8996"/>
    <w:lvl w:ilvl="0" w:tplc="3DA44A18">
      <w:start w:val="19"/>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B468F"/>
    <w:multiLevelType w:val="hybridMultilevel"/>
    <w:tmpl w:val="304A0D2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2F341E4B"/>
    <w:multiLevelType w:val="hybridMultilevel"/>
    <w:tmpl w:val="AFCA6DE8"/>
    <w:lvl w:ilvl="0" w:tplc="08090001">
      <w:start w:val="1"/>
      <w:numFmt w:val="bullet"/>
      <w:lvlText w:val=""/>
      <w:lvlJc w:val="left"/>
      <w:pPr>
        <w:ind w:left="3657" w:hanging="360"/>
      </w:pPr>
      <w:rPr>
        <w:rFonts w:ascii="Symbol" w:hAnsi="Symbol" w:hint="default"/>
      </w:rPr>
    </w:lvl>
    <w:lvl w:ilvl="1" w:tplc="08090003" w:tentative="1">
      <w:start w:val="1"/>
      <w:numFmt w:val="bullet"/>
      <w:lvlText w:val="o"/>
      <w:lvlJc w:val="left"/>
      <w:pPr>
        <w:ind w:left="4377" w:hanging="360"/>
      </w:pPr>
      <w:rPr>
        <w:rFonts w:ascii="Courier New" w:hAnsi="Courier New" w:cs="Courier New" w:hint="default"/>
      </w:rPr>
    </w:lvl>
    <w:lvl w:ilvl="2" w:tplc="08090005" w:tentative="1">
      <w:start w:val="1"/>
      <w:numFmt w:val="bullet"/>
      <w:lvlText w:val=""/>
      <w:lvlJc w:val="left"/>
      <w:pPr>
        <w:ind w:left="5097" w:hanging="360"/>
      </w:pPr>
      <w:rPr>
        <w:rFonts w:ascii="Wingdings" w:hAnsi="Wingdings" w:hint="default"/>
      </w:rPr>
    </w:lvl>
    <w:lvl w:ilvl="3" w:tplc="08090001" w:tentative="1">
      <w:start w:val="1"/>
      <w:numFmt w:val="bullet"/>
      <w:lvlText w:val=""/>
      <w:lvlJc w:val="left"/>
      <w:pPr>
        <w:ind w:left="5817" w:hanging="360"/>
      </w:pPr>
      <w:rPr>
        <w:rFonts w:ascii="Symbol" w:hAnsi="Symbol" w:hint="default"/>
      </w:rPr>
    </w:lvl>
    <w:lvl w:ilvl="4" w:tplc="08090003" w:tentative="1">
      <w:start w:val="1"/>
      <w:numFmt w:val="bullet"/>
      <w:lvlText w:val="o"/>
      <w:lvlJc w:val="left"/>
      <w:pPr>
        <w:ind w:left="6537" w:hanging="360"/>
      </w:pPr>
      <w:rPr>
        <w:rFonts w:ascii="Courier New" w:hAnsi="Courier New" w:cs="Courier New" w:hint="default"/>
      </w:rPr>
    </w:lvl>
    <w:lvl w:ilvl="5" w:tplc="08090005" w:tentative="1">
      <w:start w:val="1"/>
      <w:numFmt w:val="bullet"/>
      <w:lvlText w:val=""/>
      <w:lvlJc w:val="left"/>
      <w:pPr>
        <w:ind w:left="7257" w:hanging="360"/>
      </w:pPr>
      <w:rPr>
        <w:rFonts w:ascii="Wingdings" w:hAnsi="Wingdings" w:hint="default"/>
      </w:rPr>
    </w:lvl>
    <w:lvl w:ilvl="6" w:tplc="08090001" w:tentative="1">
      <w:start w:val="1"/>
      <w:numFmt w:val="bullet"/>
      <w:lvlText w:val=""/>
      <w:lvlJc w:val="left"/>
      <w:pPr>
        <w:ind w:left="7977" w:hanging="360"/>
      </w:pPr>
      <w:rPr>
        <w:rFonts w:ascii="Symbol" w:hAnsi="Symbol" w:hint="default"/>
      </w:rPr>
    </w:lvl>
    <w:lvl w:ilvl="7" w:tplc="08090003" w:tentative="1">
      <w:start w:val="1"/>
      <w:numFmt w:val="bullet"/>
      <w:lvlText w:val="o"/>
      <w:lvlJc w:val="left"/>
      <w:pPr>
        <w:ind w:left="8697" w:hanging="360"/>
      </w:pPr>
      <w:rPr>
        <w:rFonts w:ascii="Courier New" w:hAnsi="Courier New" w:cs="Courier New" w:hint="default"/>
      </w:rPr>
    </w:lvl>
    <w:lvl w:ilvl="8" w:tplc="08090005" w:tentative="1">
      <w:start w:val="1"/>
      <w:numFmt w:val="bullet"/>
      <w:lvlText w:val=""/>
      <w:lvlJc w:val="left"/>
      <w:pPr>
        <w:ind w:left="9417" w:hanging="360"/>
      </w:pPr>
      <w:rPr>
        <w:rFonts w:ascii="Wingdings" w:hAnsi="Wingdings" w:hint="default"/>
      </w:rPr>
    </w:lvl>
  </w:abstractNum>
  <w:abstractNum w:abstractNumId="21" w15:restartNumberingAfterBreak="0">
    <w:nsid w:val="348806DC"/>
    <w:multiLevelType w:val="hybridMultilevel"/>
    <w:tmpl w:val="AAC24D0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2" w15:restartNumberingAfterBreak="0">
    <w:nsid w:val="3695278C"/>
    <w:multiLevelType w:val="multilevel"/>
    <w:tmpl w:val="3B684CC2"/>
    <w:lvl w:ilvl="0">
      <w:start w:val="3"/>
      <w:numFmt w:val="decimal"/>
      <w:lvlText w:val="%1"/>
      <w:lvlJc w:val="left"/>
      <w:pPr>
        <w:ind w:left="880" w:hanging="710"/>
      </w:pPr>
      <w:rPr>
        <w:rFonts w:hint="default"/>
        <w:lang w:val="en-US" w:eastAsia="en-US" w:bidi="ar-SA"/>
      </w:rPr>
    </w:lvl>
    <w:lvl w:ilvl="1">
      <w:start w:val="1"/>
      <w:numFmt w:val="decimal"/>
      <w:lvlText w:val="%1.%2."/>
      <w:lvlJc w:val="left"/>
      <w:pPr>
        <w:ind w:left="2269" w:hanging="710"/>
      </w:pPr>
      <w:rPr>
        <w:rFonts w:hint="default"/>
        <w:spacing w:val="-1"/>
        <w:w w:val="93"/>
        <w:lang w:val="en-US" w:eastAsia="en-US" w:bidi="ar-SA"/>
      </w:rPr>
    </w:lvl>
    <w:lvl w:ilvl="2">
      <w:numFmt w:val="bullet"/>
      <w:lvlText w:val="•"/>
      <w:lvlJc w:val="left"/>
      <w:pPr>
        <w:ind w:left="1881" w:hanging="288"/>
      </w:pPr>
      <w:rPr>
        <w:rFonts w:ascii="Arial" w:eastAsia="Arial" w:hAnsi="Arial" w:cs="Arial" w:hint="default"/>
        <w:w w:val="94"/>
        <w:sz w:val="23"/>
        <w:szCs w:val="23"/>
        <w:lang w:val="en-US" w:eastAsia="en-US" w:bidi="ar-SA"/>
      </w:rPr>
    </w:lvl>
    <w:lvl w:ilvl="3">
      <w:numFmt w:val="bullet"/>
      <w:lvlText w:val="•"/>
      <w:lvlJc w:val="left"/>
      <w:pPr>
        <w:ind w:left="3737" w:hanging="288"/>
      </w:pPr>
      <w:rPr>
        <w:rFonts w:hint="default"/>
        <w:lang w:val="en-US" w:eastAsia="en-US" w:bidi="ar-SA"/>
      </w:rPr>
    </w:lvl>
    <w:lvl w:ilvl="4">
      <w:numFmt w:val="bullet"/>
      <w:lvlText w:val="•"/>
      <w:lvlJc w:val="left"/>
      <w:pPr>
        <w:ind w:left="4666" w:hanging="288"/>
      </w:pPr>
      <w:rPr>
        <w:rFonts w:hint="default"/>
        <w:lang w:val="en-US" w:eastAsia="en-US" w:bidi="ar-SA"/>
      </w:rPr>
    </w:lvl>
    <w:lvl w:ilvl="5">
      <w:numFmt w:val="bullet"/>
      <w:lvlText w:val="•"/>
      <w:lvlJc w:val="left"/>
      <w:pPr>
        <w:ind w:left="5595" w:hanging="288"/>
      </w:pPr>
      <w:rPr>
        <w:rFonts w:hint="default"/>
        <w:lang w:val="en-US" w:eastAsia="en-US" w:bidi="ar-SA"/>
      </w:rPr>
    </w:lvl>
    <w:lvl w:ilvl="6">
      <w:numFmt w:val="bullet"/>
      <w:lvlText w:val="•"/>
      <w:lvlJc w:val="left"/>
      <w:pPr>
        <w:ind w:left="6524" w:hanging="288"/>
      </w:pPr>
      <w:rPr>
        <w:rFonts w:hint="default"/>
        <w:lang w:val="en-US" w:eastAsia="en-US" w:bidi="ar-SA"/>
      </w:rPr>
    </w:lvl>
    <w:lvl w:ilvl="7">
      <w:numFmt w:val="bullet"/>
      <w:lvlText w:val="•"/>
      <w:lvlJc w:val="left"/>
      <w:pPr>
        <w:ind w:left="7453" w:hanging="288"/>
      </w:pPr>
      <w:rPr>
        <w:rFonts w:hint="default"/>
        <w:lang w:val="en-US" w:eastAsia="en-US" w:bidi="ar-SA"/>
      </w:rPr>
    </w:lvl>
    <w:lvl w:ilvl="8">
      <w:numFmt w:val="bullet"/>
      <w:lvlText w:val="•"/>
      <w:lvlJc w:val="left"/>
      <w:pPr>
        <w:ind w:left="8382" w:hanging="288"/>
      </w:pPr>
      <w:rPr>
        <w:rFonts w:hint="default"/>
        <w:lang w:val="en-US" w:eastAsia="en-US" w:bidi="ar-SA"/>
      </w:rPr>
    </w:lvl>
  </w:abstractNum>
  <w:abstractNum w:abstractNumId="23" w15:restartNumberingAfterBreak="0">
    <w:nsid w:val="391B6D22"/>
    <w:multiLevelType w:val="hybridMultilevel"/>
    <w:tmpl w:val="EAF0AEEE"/>
    <w:lvl w:ilvl="0" w:tplc="74BE2DE2">
      <w:numFmt w:val="bullet"/>
      <w:lvlText w:val="•"/>
      <w:lvlJc w:val="left"/>
      <w:pPr>
        <w:ind w:left="524" w:hanging="362"/>
      </w:pPr>
      <w:rPr>
        <w:rFonts w:ascii="Arial" w:eastAsia="Arial" w:hAnsi="Arial" w:cs="Arial" w:hint="default"/>
        <w:w w:val="94"/>
        <w:sz w:val="23"/>
        <w:szCs w:val="23"/>
        <w:lang w:val="en-US" w:eastAsia="en-US" w:bidi="ar-SA"/>
      </w:rPr>
    </w:lvl>
    <w:lvl w:ilvl="1" w:tplc="7C5E7F4E">
      <w:numFmt w:val="bullet"/>
      <w:lvlText w:val="•"/>
      <w:lvlJc w:val="left"/>
      <w:pPr>
        <w:ind w:left="1195" w:hanging="362"/>
      </w:pPr>
      <w:rPr>
        <w:rFonts w:hint="default"/>
        <w:lang w:val="en-US" w:eastAsia="en-US" w:bidi="ar-SA"/>
      </w:rPr>
    </w:lvl>
    <w:lvl w:ilvl="2" w:tplc="48E8607A">
      <w:numFmt w:val="bullet"/>
      <w:lvlText w:val="•"/>
      <w:lvlJc w:val="left"/>
      <w:pPr>
        <w:ind w:left="1871" w:hanging="362"/>
      </w:pPr>
      <w:rPr>
        <w:rFonts w:hint="default"/>
        <w:lang w:val="en-US" w:eastAsia="en-US" w:bidi="ar-SA"/>
      </w:rPr>
    </w:lvl>
    <w:lvl w:ilvl="3" w:tplc="BCC8C022">
      <w:numFmt w:val="bullet"/>
      <w:lvlText w:val="•"/>
      <w:lvlJc w:val="left"/>
      <w:pPr>
        <w:ind w:left="2547" w:hanging="362"/>
      </w:pPr>
      <w:rPr>
        <w:rFonts w:hint="default"/>
        <w:lang w:val="en-US" w:eastAsia="en-US" w:bidi="ar-SA"/>
      </w:rPr>
    </w:lvl>
    <w:lvl w:ilvl="4" w:tplc="6CDE056C">
      <w:numFmt w:val="bullet"/>
      <w:lvlText w:val="•"/>
      <w:lvlJc w:val="left"/>
      <w:pPr>
        <w:ind w:left="3223" w:hanging="362"/>
      </w:pPr>
      <w:rPr>
        <w:rFonts w:hint="default"/>
        <w:lang w:val="en-US" w:eastAsia="en-US" w:bidi="ar-SA"/>
      </w:rPr>
    </w:lvl>
    <w:lvl w:ilvl="5" w:tplc="6B3E9B10">
      <w:numFmt w:val="bullet"/>
      <w:lvlText w:val="•"/>
      <w:lvlJc w:val="left"/>
      <w:pPr>
        <w:ind w:left="3899" w:hanging="362"/>
      </w:pPr>
      <w:rPr>
        <w:rFonts w:hint="default"/>
        <w:lang w:val="en-US" w:eastAsia="en-US" w:bidi="ar-SA"/>
      </w:rPr>
    </w:lvl>
    <w:lvl w:ilvl="6" w:tplc="3E300704">
      <w:numFmt w:val="bullet"/>
      <w:lvlText w:val="•"/>
      <w:lvlJc w:val="left"/>
      <w:pPr>
        <w:ind w:left="4575" w:hanging="362"/>
      </w:pPr>
      <w:rPr>
        <w:rFonts w:hint="default"/>
        <w:lang w:val="en-US" w:eastAsia="en-US" w:bidi="ar-SA"/>
      </w:rPr>
    </w:lvl>
    <w:lvl w:ilvl="7" w:tplc="70145160">
      <w:numFmt w:val="bullet"/>
      <w:lvlText w:val="•"/>
      <w:lvlJc w:val="left"/>
      <w:pPr>
        <w:ind w:left="5251" w:hanging="362"/>
      </w:pPr>
      <w:rPr>
        <w:rFonts w:hint="default"/>
        <w:lang w:val="en-US" w:eastAsia="en-US" w:bidi="ar-SA"/>
      </w:rPr>
    </w:lvl>
    <w:lvl w:ilvl="8" w:tplc="27D0B070">
      <w:numFmt w:val="bullet"/>
      <w:lvlText w:val="•"/>
      <w:lvlJc w:val="left"/>
      <w:pPr>
        <w:ind w:left="5927" w:hanging="362"/>
      </w:pPr>
      <w:rPr>
        <w:rFonts w:hint="default"/>
        <w:lang w:val="en-US" w:eastAsia="en-US" w:bidi="ar-SA"/>
      </w:rPr>
    </w:lvl>
  </w:abstractNum>
  <w:abstractNum w:abstractNumId="24" w15:restartNumberingAfterBreak="0">
    <w:nsid w:val="391B6E19"/>
    <w:multiLevelType w:val="hybridMultilevel"/>
    <w:tmpl w:val="E48EBD98"/>
    <w:lvl w:ilvl="0" w:tplc="13563714">
      <w:start w:val="1"/>
      <w:numFmt w:val="decimal"/>
      <w:lvlText w:val="3.%1."/>
      <w:lvlJc w:val="left"/>
      <w:pPr>
        <w:ind w:left="502" w:hanging="360"/>
      </w:pPr>
      <w:rPr>
        <w:rFonts w:hint="default"/>
        <w:b w:val="0"/>
        <w:bCs w:val="0"/>
        <w:sz w:val="24"/>
        <w:szCs w:val="24"/>
      </w:rPr>
    </w:lvl>
    <w:lvl w:ilvl="1" w:tplc="08090001">
      <w:start w:val="1"/>
      <w:numFmt w:val="bullet"/>
      <w:lvlText w:val=""/>
      <w:lvlJc w:val="left"/>
      <w:pPr>
        <w:ind w:left="121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AE472E2"/>
    <w:multiLevelType w:val="hybridMultilevel"/>
    <w:tmpl w:val="274E2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626144"/>
    <w:multiLevelType w:val="hybridMultilevel"/>
    <w:tmpl w:val="90360C80"/>
    <w:lvl w:ilvl="0" w:tplc="EB12D140">
      <w:numFmt w:val="bullet"/>
      <w:lvlText w:val="•"/>
      <w:lvlJc w:val="left"/>
      <w:pPr>
        <w:ind w:left="521" w:hanging="358"/>
      </w:pPr>
      <w:rPr>
        <w:rFonts w:ascii="Arial" w:eastAsia="Arial" w:hAnsi="Arial" w:cs="Arial" w:hint="default"/>
        <w:w w:val="95"/>
        <w:sz w:val="23"/>
        <w:szCs w:val="23"/>
        <w:lang w:val="en-US" w:eastAsia="en-US" w:bidi="ar-SA"/>
      </w:rPr>
    </w:lvl>
    <w:lvl w:ilvl="1" w:tplc="2458CA68">
      <w:numFmt w:val="bullet"/>
      <w:lvlText w:val="•"/>
      <w:lvlJc w:val="left"/>
      <w:pPr>
        <w:ind w:left="1195" w:hanging="358"/>
      </w:pPr>
      <w:rPr>
        <w:rFonts w:hint="default"/>
        <w:lang w:val="en-US" w:eastAsia="en-US" w:bidi="ar-SA"/>
      </w:rPr>
    </w:lvl>
    <w:lvl w:ilvl="2" w:tplc="8C062EC4">
      <w:numFmt w:val="bullet"/>
      <w:lvlText w:val="•"/>
      <w:lvlJc w:val="left"/>
      <w:pPr>
        <w:ind w:left="1871" w:hanging="358"/>
      </w:pPr>
      <w:rPr>
        <w:rFonts w:hint="default"/>
        <w:lang w:val="en-US" w:eastAsia="en-US" w:bidi="ar-SA"/>
      </w:rPr>
    </w:lvl>
    <w:lvl w:ilvl="3" w:tplc="8FDA3C34">
      <w:numFmt w:val="bullet"/>
      <w:lvlText w:val="•"/>
      <w:lvlJc w:val="left"/>
      <w:pPr>
        <w:ind w:left="2547" w:hanging="358"/>
      </w:pPr>
      <w:rPr>
        <w:rFonts w:hint="default"/>
        <w:lang w:val="en-US" w:eastAsia="en-US" w:bidi="ar-SA"/>
      </w:rPr>
    </w:lvl>
    <w:lvl w:ilvl="4" w:tplc="11763540">
      <w:numFmt w:val="bullet"/>
      <w:lvlText w:val="•"/>
      <w:lvlJc w:val="left"/>
      <w:pPr>
        <w:ind w:left="3223" w:hanging="358"/>
      </w:pPr>
      <w:rPr>
        <w:rFonts w:hint="default"/>
        <w:lang w:val="en-US" w:eastAsia="en-US" w:bidi="ar-SA"/>
      </w:rPr>
    </w:lvl>
    <w:lvl w:ilvl="5" w:tplc="30942A04">
      <w:numFmt w:val="bullet"/>
      <w:lvlText w:val="•"/>
      <w:lvlJc w:val="left"/>
      <w:pPr>
        <w:ind w:left="3899" w:hanging="358"/>
      </w:pPr>
      <w:rPr>
        <w:rFonts w:hint="default"/>
        <w:lang w:val="en-US" w:eastAsia="en-US" w:bidi="ar-SA"/>
      </w:rPr>
    </w:lvl>
    <w:lvl w:ilvl="6" w:tplc="6520F0AC">
      <w:numFmt w:val="bullet"/>
      <w:lvlText w:val="•"/>
      <w:lvlJc w:val="left"/>
      <w:pPr>
        <w:ind w:left="4575" w:hanging="358"/>
      </w:pPr>
      <w:rPr>
        <w:rFonts w:hint="default"/>
        <w:lang w:val="en-US" w:eastAsia="en-US" w:bidi="ar-SA"/>
      </w:rPr>
    </w:lvl>
    <w:lvl w:ilvl="7" w:tplc="791A51BA">
      <w:numFmt w:val="bullet"/>
      <w:lvlText w:val="•"/>
      <w:lvlJc w:val="left"/>
      <w:pPr>
        <w:ind w:left="5251" w:hanging="358"/>
      </w:pPr>
      <w:rPr>
        <w:rFonts w:hint="default"/>
        <w:lang w:val="en-US" w:eastAsia="en-US" w:bidi="ar-SA"/>
      </w:rPr>
    </w:lvl>
    <w:lvl w:ilvl="8" w:tplc="E276706E">
      <w:numFmt w:val="bullet"/>
      <w:lvlText w:val="•"/>
      <w:lvlJc w:val="left"/>
      <w:pPr>
        <w:ind w:left="5927" w:hanging="358"/>
      </w:pPr>
      <w:rPr>
        <w:rFonts w:hint="default"/>
        <w:lang w:val="en-US" w:eastAsia="en-US" w:bidi="ar-SA"/>
      </w:rPr>
    </w:lvl>
  </w:abstractNum>
  <w:abstractNum w:abstractNumId="27" w15:restartNumberingAfterBreak="0">
    <w:nsid w:val="459E0692"/>
    <w:multiLevelType w:val="hybridMultilevel"/>
    <w:tmpl w:val="92323104"/>
    <w:lvl w:ilvl="0" w:tplc="A46AF59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E223FD"/>
    <w:multiLevelType w:val="hybridMultilevel"/>
    <w:tmpl w:val="A61CE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133E48"/>
    <w:multiLevelType w:val="hybridMultilevel"/>
    <w:tmpl w:val="5990765A"/>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0" w15:restartNumberingAfterBreak="0">
    <w:nsid w:val="48245330"/>
    <w:multiLevelType w:val="multilevel"/>
    <w:tmpl w:val="28DE290E"/>
    <w:lvl w:ilvl="0">
      <w:start w:val="3"/>
      <w:numFmt w:val="decimal"/>
      <w:lvlText w:val="%1"/>
      <w:lvlJc w:val="left"/>
      <w:pPr>
        <w:ind w:left="1616" w:hanging="739"/>
      </w:pPr>
      <w:rPr>
        <w:rFonts w:hint="default"/>
        <w:lang w:val="en-US" w:eastAsia="en-US" w:bidi="ar-SA"/>
      </w:rPr>
    </w:lvl>
    <w:lvl w:ilvl="1">
      <w:start w:val="39"/>
      <w:numFmt w:val="decimal"/>
      <w:lvlText w:val="%1.%2."/>
      <w:lvlJc w:val="left"/>
      <w:pPr>
        <w:ind w:left="1616" w:hanging="739"/>
        <w:jc w:val="right"/>
      </w:pPr>
      <w:rPr>
        <w:rFonts w:hint="default"/>
        <w:spacing w:val="-1"/>
        <w:w w:val="98"/>
        <w:lang w:val="en-US" w:eastAsia="en-US" w:bidi="ar-SA"/>
      </w:rPr>
    </w:lvl>
    <w:lvl w:ilvl="2">
      <w:numFmt w:val="bullet"/>
      <w:lvlText w:val="•"/>
      <w:lvlJc w:val="left"/>
      <w:pPr>
        <w:ind w:left="1613" w:hanging="654"/>
      </w:pPr>
      <w:rPr>
        <w:rFonts w:ascii="Arial" w:eastAsia="Arial" w:hAnsi="Arial" w:cs="Arial" w:hint="default"/>
        <w:w w:val="99"/>
        <w:sz w:val="23"/>
        <w:szCs w:val="23"/>
        <w:lang w:val="en-US" w:eastAsia="en-US" w:bidi="ar-SA"/>
      </w:rPr>
    </w:lvl>
    <w:lvl w:ilvl="3">
      <w:numFmt w:val="bullet"/>
      <w:lvlText w:val="•"/>
      <w:lvlJc w:val="left"/>
      <w:pPr>
        <w:ind w:left="4206" w:hanging="654"/>
      </w:pPr>
      <w:rPr>
        <w:rFonts w:hint="default"/>
        <w:lang w:val="en-US" w:eastAsia="en-US" w:bidi="ar-SA"/>
      </w:rPr>
    </w:lvl>
    <w:lvl w:ilvl="4">
      <w:numFmt w:val="bullet"/>
      <w:lvlText w:val="•"/>
      <w:lvlJc w:val="left"/>
      <w:pPr>
        <w:ind w:left="5068" w:hanging="654"/>
      </w:pPr>
      <w:rPr>
        <w:rFonts w:hint="default"/>
        <w:lang w:val="en-US" w:eastAsia="en-US" w:bidi="ar-SA"/>
      </w:rPr>
    </w:lvl>
    <w:lvl w:ilvl="5">
      <w:numFmt w:val="bullet"/>
      <w:lvlText w:val="•"/>
      <w:lvlJc w:val="left"/>
      <w:pPr>
        <w:ind w:left="5930" w:hanging="654"/>
      </w:pPr>
      <w:rPr>
        <w:rFonts w:hint="default"/>
        <w:lang w:val="en-US" w:eastAsia="en-US" w:bidi="ar-SA"/>
      </w:rPr>
    </w:lvl>
    <w:lvl w:ilvl="6">
      <w:numFmt w:val="bullet"/>
      <w:lvlText w:val="•"/>
      <w:lvlJc w:val="left"/>
      <w:pPr>
        <w:ind w:left="6792" w:hanging="654"/>
      </w:pPr>
      <w:rPr>
        <w:rFonts w:hint="default"/>
        <w:lang w:val="en-US" w:eastAsia="en-US" w:bidi="ar-SA"/>
      </w:rPr>
    </w:lvl>
    <w:lvl w:ilvl="7">
      <w:numFmt w:val="bullet"/>
      <w:lvlText w:val="•"/>
      <w:lvlJc w:val="left"/>
      <w:pPr>
        <w:ind w:left="7654" w:hanging="654"/>
      </w:pPr>
      <w:rPr>
        <w:rFonts w:hint="default"/>
        <w:lang w:val="en-US" w:eastAsia="en-US" w:bidi="ar-SA"/>
      </w:rPr>
    </w:lvl>
    <w:lvl w:ilvl="8">
      <w:numFmt w:val="bullet"/>
      <w:lvlText w:val="•"/>
      <w:lvlJc w:val="left"/>
      <w:pPr>
        <w:ind w:left="8516" w:hanging="654"/>
      </w:pPr>
      <w:rPr>
        <w:rFonts w:hint="default"/>
        <w:lang w:val="en-US" w:eastAsia="en-US" w:bidi="ar-SA"/>
      </w:rPr>
    </w:lvl>
  </w:abstractNum>
  <w:abstractNum w:abstractNumId="31" w15:restartNumberingAfterBreak="0">
    <w:nsid w:val="48534EDA"/>
    <w:multiLevelType w:val="hybridMultilevel"/>
    <w:tmpl w:val="9CA62D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4A624674"/>
    <w:multiLevelType w:val="hybridMultilevel"/>
    <w:tmpl w:val="2A16D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D638B6"/>
    <w:multiLevelType w:val="hybridMultilevel"/>
    <w:tmpl w:val="A8B82F02"/>
    <w:lvl w:ilvl="0" w:tplc="A46AF59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B5395F"/>
    <w:multiLevelType w:val="multilevel"/>
    <w:tmpl w:val="7D268408"/>
    <w:lvl w:ilvl="0">
      <w:start w:val="3"/>
      <w:numFmt w:val="decimal"/>
      <w:lvlText w:val="%1"/>
      <w:lvlJc w:val="left"/>
      <w:pPr>
        <w:ind w:left="985" w:hanging="555"/>
      </w:pPr>
      <w:rPr>
        <w:rFonts w:hint="default"/>
        <w:lang w:val="en-US" w:eastAsia="en-US" w:bidi="ar-SA"/>
      </w:rPr>
    </w:lvl>
    <w:lvl w:ilvl="1">
      <w:start w:val="81"/>
      <w:numFmt w:val="decimal"/>
      <w:lvlText w:val="%1.%2."/>
      <w:lvlJc w:val="left"/>
      <w:pPr>
        <w:ind w:left="985" w:hanging="555"/>
        <w:jc w:val="right"/>
      </w:pPr>
      <w:rPr>
        <w:rFonts w:hint="default"/>
        <w:spacing w:val="-1"/>
        <w:w w:val="94"/>
        <w:lang w:val="en-US" w:eastAsia="en-US" w:bidi="ar-SA"/>
      </w:rPr>
    </w:lvl>
    <w:lvl w:ilvl="2">
      <w:numFmt w:val="bullet"/>
      <w:lvlText w:val="•"/>
      <w:lvlJc w:val="left"/>
      <w:pPr>
        <w:ind w:left="2832" w:hanging="555"/>
      </w:pPr>
      <w:rPr>
        <w:rFonts w:hint="default"/>
        <w:lang w:val="en-US" w:eastAsia="en-US" w:bidi="ar-SA"/>
      </w:rPr>
    </w:lvl>
    <w:lvl w:ilvl="3">
      <w:numFmt w:val="bullet"/>
      <w:lvlText w:val="•"/>
      <w:lvlJc w:val="left"/>
      <w:pPr>
        <w:ind w:left="3758" w:hanging="555"/>
      </w:pPr>
      <w:rPr>
        <w:rFonts w:hint="default"/>
        <w:lang w:val="en-US" w:eastAsia="en-US" w:bidi="ar-SA"/>
      </w:rPr>
    </w:lvl>
    <w:lvl w:ilvl="4">
      <w:numFmt w:val="bullet"/>
      <w:lvlText w:val="•"/>
      <w:lvlJc w:val="left"/>
      <w:pPr>
        <w:ind w:left="4684" w:hanging="555"/>
      </w:pPr>
      <w:rPr>
        <w:rFonts w:hint="default"/>
        <w:lang w:val="en-US" w:eastAsia="en-US" w:bidi="ar-SA"/>
      </w:rPr>
    </w:lvl>
    <w:lvl w:ilvl="5">
      <w:numFmt w:val="bullet"/>
      <w:lvlText w:val="•"/>
      <w:lvlJc w:val="left"/>
      <w:pPr>
        <w:ind w:left="5610" w:hanging="555"/>
      </w:pPr>
      <w:rPr>
        <w:rFonts w:hint="default"/>
        <w:lang w:val="en-US" w:eastAsia="en-US" w:bidi="ar-SA"/>
      </w:rPr>
    </w:lvl>
    <w:lvl w:ilvl="6">
      <w:numFmt w:val="bullet"/>
      <w:lvlText w:val="•"/>
      <w:lvlJc w:val="left"/>
      <w:pPr>
        <w:ind w:left="6536" w:hanging="555"/>
      </w:pPr>
      <w:rPr>
        <w:rFonts w:hint="default"/>
        <w:lang w:val="en-US" w:eastAsia="en-US" w:bidi="ar-SA"/>
      </w:rPr>
    </w:lvl>
    <w:lvl w:ilvl="7">
      <w:numFmt w:val="bullet"/>
      <w:lvlText w:val="•"/>
      <w:lvlJc w:val="left"/>
      <w:pPr>
        <w:ind w:left="7462" w:hanging="555"/>
      </w:pPr>
      <w:rPr>
        <w:rFonts w:hint="default"/>
        <w:lang w:val="en-US" w:eastAsia="en-US" w:bidi="ar-SA"/>
      </w:rPr>
    </w:lvl>
    <w:lvl w:ilvl="8">
      <w:numFmt w:val="bullet"/>
      <w:lvlText w:val="•"/>
      <w:lvlJc w:val="left"/>
      <w:pPr>
        <w:ind w:left="8388" w:hanging="555"/>
      </w:pPr>
      <w:rPr>
        <w:rFonts w:hint="default"/>
        <w:lang w:val="en-US" w:eastAsia="en-US" w:bidi="ar-SA"/>
      </w:rPr>
    </w:lvl>
  </w:abstractNum>
  <w:abstractNum w:abstractNumId="35" w15:restartNumberingAfterBreak="0">
    <w:nsid w:val="57A070AE"/>
    <w:multiLevelType w:val="hybridMultilevel"/>
    <w:tmpl w:val="4B58F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82B233D"/>
    <w:multiLevelType w:val="hybridMultilevel"/>
    <w:tmpl w:val="0BAE519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7" w15:restartNumberingAfterBreak="0">
    <w:nsid w:val="58FF04E9"/>
    <w:multiLevelType w:val="hybridMultilevel"/>
    <w:tmpl w:val="0198A55E"/>
    <w:lvl w:ilvl="0" w:tplc="A46AF596">
      <w:start w:val="1"/>
      <w:numFmt w:val="decimal"/>
      <w:lvlText w:val="3.%1."/>
      <w:lvlJc w:val="left"/>
      <w:pPr>
        <w:ind w:left="360" w:hanging="360"/>
      </w:pPr>
      <w:rPr>
        <w:rFonts w:hint="default"/>
      </w:rPr>
    </w:lvl>
    <w:lvl w:ilvl="1" w:tplc="08090001">
      <w:start w:val="1"/>
      <w:numFmt w:val="bullet"/>
      <w:lvlText w:val=""/>
      <w:lvlJc w:val="left"/>
      <w:pPr>
        <w:ind w:left="121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01">
      <w:start w:val="1"/>
      <w:numFmt w:val="bullet"/>
      <w:lvlText w:val=""/>
      <w:lvlJc w:val="left"/>
      <w:pPr>
        <w:ind w:left="1030" w:hanging="180"/>
      </w:pPr>
      <w:rPr>
        <w:rFonts w:ascii="Symbol" w:hAnsi="Symbol" w:hint="default"/>
      </w:rPr>
    </w:lvl>
  </w:abstractNum>
  <w:abstractNum w:abstractNumId="38" w15:restartNumberingAfterBreak="0">
    <w:nsid w:val="5A69415D"/>
    <w:multiLevelType w:val="hybridMultilevel"/>
    <w:tmpl w:val="7AA8E006"/>
    <w:lvl w:ilvl="0" w:tplc="08090001">
      <w:start w:val="1"/>
      <w:numFmt w:val="bullet"/>
      <w:lvlText w:val=""/>
      <w:lvlJc w:val="left"/>
      <w:pPr>
        <w:ind w:left="1080" w:hanging="360"/>
      </w:pPr>
      <w:rPr>
        <w:rFonts w:ascii="Symbol" w:hAnsi="Symbol" w:hint="default"/>
        <w:b w:val="0"/>
        <w:bCs w:val="0"/>
      </w:rPr>
    </w:lvl>
    <w:lvl w:ilvl="1" w:tplc="08090001">
      <w:start w:val="1"/>
      <w:numFmt w:val="bullet"/>
      <w:lvlText w:val=""/>
      <w:lvlJc w:val="left"/>
      <w:pPr>
        <w:ind w:left="1788" w:hanging="360"/>
      </w:pPr>
      <w:rPr>
        <w:rFonts w:ascii="Symbol" w:hAnsi="Symbol" w:hint="default"/>
      </w:rPr>
    </w:lvl>
    <w:lvl w:ilvl="2" w:tplc="0809001B">
      <w:start w:val="1"/>
      <w:numFmt w:val="lowerRoman"/>
      <w:lvlText w:val="%3."/>
      <w:lvlJc w:val="right"/>
      <w:pPr>
        <w:ind w:left="2378" w:hanging="180"/>
      </w:pPr>
    </w:lvl>
    <w:lvl w:ilvl="3" w:tplc="0809000F">
      <w:start w:val="1"/>
      <w:numFmt w:val="decimal"/>
      <w:lvlText w:val="%4."/>
      <w:lvlJc w:val="left"/>
      <w:pPr>
        <w:ind w:left="3098" w:hanging="360"/>
      </w:pPr>
    </w:lvl>
    <w:lvl w:ilvl="4" w:tplc="08090019">
      <w:start w:val="1"/>
      <w:numFmt w:val="lowerLetter"/>
      <w:lvlText w:val="%5."/>
      <w:lvlJc w:val="left"/>
      <w:pPr>
        <w:ind w:left="3818" w:hanging="360"/>
      </w:pPr>
    </w:lvl>
    <w:lvl w:ilvl="5" w:tplc="0809001B">
      <w:start w:val="1"/>
      <w:numFmt w:val="lowerRoman"/>
      <w:lvlText w:val="%6."/>
      <w:lvlJc w:val="right"/>
      <w:pPr>
        <w:ind w:left="4538" w:hanging="180"/>
      </w:pPr>
    </w:lvl>
    <w:lvl w:ilvl="6" w:tplc="0809000F">
      <w:start w:val="1"/>
      <w:numFmt w:val="decimal"/>
      <w:lvlText w:val="%7."/>
      <w:lvlJc w:val="left"/>
      <w:pPr>
        <w:ind w:left="5258" w:hanging="360"/>
      </w:pPr>
    </w:lvl>
    <w:lvl w:ilvl="7" w:tplc="08090019">
      <w:start w:val="1"/>
      <w:numFmt w:val="lowerLetter"/>
      <w:lvlText w:val="%8."/>
      <w:lvlJc w:val="left"/>
      <w:pPr>
        <w:ind w:left="5978" w:hanging="360"/>
      </w:pPr>
    </w:lvl>
    <w:lvl w:ilvl="8" w:tplc="0809001B">
      <w:start w:val="1"/>
      <w:numFmt w:val="lowerRoman"/>
      <w:lvlText w:val="%9."/>
      <w:lvlJc w:val="right"/>
      <w:pPr>
        <w:ind w:left="6698" w:hanging="180"/>
      </w:pPr>
    </w:lvl>
  </w:abstractNum>
  <w:abstractNum w:abstractNumId="39" w15:restartNumberingAfterBreak="0">
    <w:nsid w:val="5E826149"/>
    <w:multiLevelType w:val="hybridMultilevel"/>
    <w:tmpl w:val="DF763FE8"/>
    <w:lvl w:ilvl="0" w:tplc="2C8452A8">
      <w:numFmt w:val="bullet"/>
      <w:lvlText w:val="•"/>
      <w:lvlJc w:val="left"/>
      <w:pPr>
        <w:ind w:left="2623" w:hanging="363"/>
      </w:pPr>
      <w:rPr>
        <w:rFonts w:ascii="Arial" w:eastAsia="Arial" w:hAnsi="Arial" w:cs="Arial" w:hint="default"/>
        <w:w w:val="99"/>
        <w:sz w:val="22"/>
        <w:szCs w:val="22"/>
        <w:lang w:val="en-US" w:eastAsia="en-US" w:bidi="ar-SA"/>
      </w:rPr>
    </w:lvl>
    <w:lvl w:ilvl="1" w:tplc="7ADA7E36">
      <w:numFmt w:val="bullet"/>
      <w:lvlText w:val="•"/>
      <w:lvlJc w:val="left"/>
      <w:pPr>
        <w:ind w:left="3382" w:hanging="363"/>
      </w:pPr>
      <w:rPr>
        <w:rFonts w:hint="default"/>
        <w:lang w:val="en-US" w:eastAsia="en-US" w:bidi="ar-SA"/>
      </w:rPr>
    </w:lvl>
    <w:lvl w:ilvl="2" w:tplc="84F64A50">
      <w:numFmt w:val="bullet"/>
      <w:lvlText w:val="•"/>
      <w:lvlJc w:val="left"/>
      <w:pPr>
        <w:ind w:left="4144" w:hanging="363"/>
      </w:pPr>
      <w:rPr>
        <w:rFonts w:hint="default"/>
        <w:lang w:val="en-US" w:eastAsia="en-US" w:bidi="ar-SA"/>
      </w:rPr>
    </w:lvl>
    <w:lvl w:ilvl="3" w:tplc="2CB8F25C">
      <w:numFmt w:val="bullet"/>
      <w:lvlText w:val="•"/>
      <w:lvlJc w:val="left"/>
      <w:pPr>
        <w:ind w:left="4906" w:hanging="363"/>
      </w:pPr>
      <w:rPr>
        <w:rFonts w:hint="default"/>
        <w:lang w:val="en-US" w:eastAsia="en-US" w:bidi="ar-SA"/>
      </w:rPr>
    </w:lvl>
    <w:lvl w:ilvl="4" w:tplc="339419C0">
      <w:numFmt w:val="bullet"/>
      <w:lvlText w:val="•"/>
      <w:lvlJc w:val="left"/>
      <w:pPr>
        <w:ind w:left="5668" w:hanging="363"/>
      </w:pPr>
      <w:rPr>
        <w:rFonts w:hint="default"/>
        <w:lang w:val="en-US" w:eastAsia="en-US" w:bidi="ar-SA"/>
      </w:rPr>
    </w:lvl>
    <w:lvl w:ilvl="5" w:tplc="51F81614">
      <w:numFmt w:val="bullet"/>
      <w:lvlText w:val="•"/>
      <w:lvlJc w:val="left"/>
      <w:pPr>
        <w:ind w:left="6430" w:hanging="363"/>
      </w:pPr>
      <w:rPr>
        <w:rFonts w:hint="default"/>
        <w:lang w:val="en-US" w:eastAsia="en-US" w:bidi="ar-SA"/>
      </w:rPr>
    </w:lvl>
    <w:lvl w:ilvl="6" w:tplc="7A802604">
      <w:numFmt w:val="bullet"/>
      <w:lvlText w:val="•"/>
      <w:lvlJc w:val="left"/>
      <w:pPr>
        <w:ind w:left="7192" w:hanging="363"/>
      </w:pPr>
      <w:rPr>
        <w:rFonts w:hint="default"/>
        <w:lang w:val="en-US" w:eastAsia="en-US" w:bidi="ar-SA"/>
      </w:rPr>
    </w:lvl>
    <w:lvl w:ilvl="7" w:tplc="DA78EF90">
      <w:numFmt w:val="bullet"/>
      <w:lvlText w:val="•"/>
      <w:lvlJc w:val="left"/>
      <w:pPr>
        <w:ind w:left="7954" w:hanging="363"/>
      </w:pPr>
      <w:rPr>
        <w:rFonts w:hint="default"/>
        <w:lang w:val="en-US" w:eastAsia="en-US" w:bidi="ar-SA"/>
      </w:rPr>
    </w:lvl>
    <w:lvl w:ilvl="8" w:tplc="10F25EBC">
      <w:numFmt w:val="bullet"/>
      <w:lvlText w:val="•"/>
      <w:lvlJc w:val="left"/>
      <w:pPr>
        <w:ind w:left="8716" w:hanging="363"/>
      </w:pPr>
      <w:rPr>
        <w:rFonts w:hint="default"/>
        <w:lang w:val="en-US" w:eastAsia="en-US" w:bidi="ar-SA"/>
      </w:rPr>
    </w:lvl>
  </w:abstractNum>
  <w:abstractNum w:abstractNumId="40" w15:restartNumberingAfterBreak="0">
    <w:nsid w:val="5FC14057"/>
    <w:multiLevelType w:val="hybridMultilevel"/>
    <w:tmpl w:val="15667268"/>
    <w:lvl w:ilvl="0" w:tplc="7C66B158">
      <w:start w:val="1"/>
      <w:numFmt w:val="lowerLetter"/>
      <w:lvlText w:val="%1)"/>
      <w:lvlJc w:val="left"/>
      <w:pPr>
        <w:ind w:left="1415" w:hanging="298"/>
      </w:pPr>
      <w:rPr>
        <w:rFonts w:ascii="Arial" w:eastAsia="Arial" w:hAnsi="Arial" w:cs="Arial" w:hint="default"/>
        <w:spacing w:val="-1"/>
        <w:w w:val="99"/>
        <w:sz w:val="22"/>
        <w:szCs w:val="22"/>
        <w:lang w:val="en-US" w:eastAsia="en-US" w:bidi="ar-SA"/>
      </w:rPr>
    </w:lvl>
    <w:lvl w:ilvl="1" w:tplc="166C73A8">
      <w:numFmt w:val="bullet"/>
      <w:lvlText w:val="•"/>
      <w:lvlJc w:val="left"/>
      <w:pPr>
        <w:ind w:left="2302" w:hanging="298"/>
      </w:pPr>
      <w:rPr>
        <w:rFonts w:hint="default"/>
        <w:lang w:val="en-US" w:eastAsia="en-US" w:bidi="ar-SA"/>
      </w:rPr>
    </w:lvl>
    <w:lvl w:ilvl="2" w:tplc="6E46E134">
      <w:numFmt w:val="bullet"/>
      <w:lvlText w:val="•"/>
      <w:lvlJc w:val="left"/>
      <w:pPr>
        <w:ind w:left="3184" w:hanging="298"/>
      </w:pPr>
      <w:rPr>
        <w:rFonts w:hint="default"/>
        <w:lang w:val="en-US" w:eastAsia="en-US" w:bidi="ar-SA"/>
      </w:rPr>
    </w:lvl>
    <w:lvl w:ilvl="3" w:tplc="12B61A80">
      <w:numFmt w:val="bullet"/>
      <w:lvlText w:val="•"/>
      <w:lvlJc w:val="left"/>
      <w:pPr>
        <w:ind w:left="4066" w:hanging="298"/>
      </w:pPr>
      <w:rPr>
        <w:rFonts w:hint="default"/>
        <w:lang w:val="en-US" w:eastAsia="en-US" w:bidi="ar-SA"/>
      </w:rPr>
    </w:lvl>
    <w:lvl w:ilvl="4" w:tplc="2A24075A">
      <w:numFmt w:val="bullet"/>
      <w:lvlText w:val="•"/>
      <w:lvlJc w:val="left"/>
      <w:pPr>
        <w:ind w:left="4948" w:hanging="298"/>
      </w:pPr>
      <w:rPr>
        <w:rFonts w:hint="default"/>
        <w:lang w:val="en-US" w:eastAsia="en-US" w:bidi="ar-SA"/>
      </w:rPr>
    </w:lvl>
    <w:lvl w:ilvl="5" w:tplc="7520B814">
      <w:numFmt w:val="bullet"/>
      <w:lvlText w:val="•"/>
      <w:lvlJc w:val="left"/>
      <w:pPr>
        <w:ind w:left="5830" w:hanging="298"/>
      </w:pPr>
      <w:rPr>
        <w:rFonts w:hint="default"/>
        <w:lang w:val="en-US" w:eastAsia="en-US" w:bidi="ar-SA"/>
      </w:rPr>
    </w:lvl>
    <w:lvl w:ilvl="6" w:tplc="49E2BA26">
      <w:numFmt w:val="bullet"/>
      <w:lvlText w:val="•"/>
      <w:lvlJc w:val="left"/>
      <w:pPr>
        <w:ind w:left="6712" w:hanging="298"/>
      </w:pPr>
      <w:rPr>
        <w:rFonts w:hint="default"/>
        <w:lang w:val="en-US" w:eastAsia="en-US" w:bidi="ar-SA"/>
      </w:rPr>
    </w:lvl>
    <w:lvl w:ilvl="7" w:tplc="C1C8A9A2">
      <w:numFmt w:val="bullet"/>
      <w:lvlText w:val="•"/>
      <w:lvlJc w:val="left"/>
      <w:pPr>
        <w:ind w:left="7594" w:hanging="298"/>
      </w:pPr>
      <w:rPr>
        <w:rFonts w:hint="default"/>
        <w:lang w:val="en-US" w:eastAsia="en-US" w:bidi="ar-SA"/>
      </w:rPr>
    </w:lvl>
    <w:lvl w:ilvl="8" w:tplc="19202EAA">
      <w:numFmt w:val="bullet"/>
      <w:lvlText w:val="•"/>
      <w:lvlJc w:val="left"/>
      <w:pPr>
        <w:ind w:left="8476" w:hanging="298"/>
      </w:pPr>
      <w:rPr>
        <w:rFonts w:hint="default"/>
        <w:lang w:val="en-US" w:eastAsia="en-US" w:bidi="ar-SA"/>
      </w:rPr>
    </w:lvl>
  </w:abstractNum>
  <w:abstractNum w:abstractNumId="41" w15:restartNumberingAfterBreak="0">
    <w:nsid w:val="613D3836"/>
    <w:multiLevelType w:val="hybridMultilevel"/>
    <w:tmpl w:val="47981A58"/>
    <w:lvl w:ilvl="0" w:tplc="F9CEEA24">
      <w:numFmt w:val="bullet"/>
      <w:lvlText w:val="•"/>
      <w:lvlJc w:val="left"/>
      <w:pPr>
        <w:ind w:left="520" w:hanging="358"/>
      </w:pPr>
      <w:rPr>
        <w:rFonts w:ascii="Arial" w:eastAsia="Arial" w:hAnsi="Arial" w:cs="Arial" w:hint="default"/>
        <w:w w:val="94"/>
        <w:sz w:val="23"/>
        <w:szCs w:val="23"/>
        <w:lang w:val="en-US" w:eastAsia="en-US" w:bidi="ar-SA"/>
      </w:rPr>
    </w:lvl>
    <w:lvl w:ilvl="1" w:tplc="04D00F38">
      <w:numFmt w:val="bullet"/>
      <w:lvlText w:val="•"/>
      <w:lvlJc w:val="left"/>
      <w:pPr>
        <w:ind w:left="1195" w:hanging="358"/>
      </w:pPr>
      <w:rPr>
        <w:rFonts w:hint="default"/>
        <w:lang w:val="en-US" w:eastAsia="en-US" w:bidi="ar-SA"/>
      </w:rPr>
    </w:lvl>
    <w:lvl w:ilvl="2" w:tplc="3314D7E2">
      <w:numFmt w:val="bullet"/>
      <w:lvlText w:val="•"/>
      <w:lvlJc w:val="left"/>
      <w:pPr>
        <w:ind w:left="1871" w:hanging="358"/>
      </w:pPr>
      <w:rPr>
        <w:rFonts w:hint="default"/>
        <w:lang w:val="en-US" w:eastAsia="en-US" w:bidi="ar-SA"/>
      </w:rPr>
    </w:lvl>
    <w:lvl w:ilvl="3" w:tplc="A91E6160">
      <w:numFmt w:val="bullet"/>
      <w:lvlText w:val="•"/>
      <w:lvlJc w:val="left"/>
      <w:pPr>
        <w:ind w:left="2547" w:hanging="358"/>
      </w:pPr>
      <w:rPr>
        <w:rFonts w:hint="default"/>
        <w:lang w:val="en-US" w:eastAsia="en-US" w:bidi="ar-SA"/>
      </w:rPr>
    </w:lvl>
    <w:lvl w:ilvl="4" w:tplc="38C8A90A">
      <w:numFmt w:val="bullet"/>
      <w:lvlText w:val="•"/>
      <w:lvlJc w:val="left"/>
      <w:pPr>
        <w:ind w:left="3223" w:hanging="358"/>
      </w:pPr>
      <w:rPr>
        <w:rFonts w:hint="default"/>
        <w:lang w:val="en-US" w:eastAsia="en-US" w:bidi="ar-SA"/>
      </w:rPr>
    </w:lvl>
    <w:lvl w:ilvl="5" w:tplc="91F014E4">
      <w:numFmt w:val="bullet"/>
      <w:lvlText w:val="•"/>
      <w:lvlJc w:val="left"/>
      <w:pPr>
        <w:ind w:left="3899" w:hanging="358"/>
      </w:pPr>
      <w:rPr>
        <w:rFonts w:hint="default"/>
        <w:lang w:val="en-US" w:eastAsia="en-US" w:bidi="ar-SA"/>
      </w:rPr>
    </w:lvl>
    <w:lvl w:ilvl="6" w:tplc="B2F84BE0">
      <w:numFmt w:val="bullet"/>
      <w:lvlText w:val="•"/>
      <w:lvlJc w:val="left"/>
      <w:pPr>
        <w:ind w:left="4575" w:hanging="358"/>
      </w:pPr>
      <w:rPr>
        <w:rFonts w:hint="default"/>
        <w:lang w:val="en-US" w:eastAsia="en-US" w:bidi="ar-SA"/>
      </w:rPr>
    </w:lvl>
    <w:lvl w:ilvl="7" w:tplc="24EA805A">
      <w:numFmt w:val="bullet"/>
      <w:lvlText w:val="•"/>
      <w:lvlJc w:val="left"/>
      <w:pPr>
        <w:ind w:left="5251" w:hanging="358"/>
      </w:pPr>
      <w:rPr>
        <w:rFonts w:hint="default"/>
        <w:lang w:val="en-US" w:eastAsia="en-US" w:bidi="ar-SA"/>
      </w:rPr>
    </w:lvl>
    <w:lvl w:ilvl="8" w:tplc="798C6EF6">
      <w:numFmt w:val="bullet"/>
      <w:lvlText w:val="•"/>
      <w:lvlJc w:val="left"/>
      <w:pPr>
        <w:ind w:left="5927" w:hanging="358"/>
      </w:pPr>
      <w:rPr>
        <w:rFonts w:hint="default"/>
        <w:lang w:val="en-US" w:eastAsia="en-US" w:bidi="ar-SA"/>
      </w:rPr>
    </w:lvl>
  </w:abstractNum>
  <w:abstractNum w:abstractNumId="42" w15:restartNumberingAfterBreak="0">
    <w:nsid w:val="6396313D"/>
    <w:multiLevelType w:val="hybridMultilevel"/>
    <w:tmpl w:val="57EC801A"/>
    <w:lvl w:ilvl="0" w:tplc="E0300BDA">
      <w:numFmt w:val="bullet"/>
      <w:lvlText w:val="•"/>
      <w:lvlJc w:val="left"/>
      <w:pPr>
        <w:ind w:left="986" w:hanging="781"/>
      </w:pPr>
      <w:rPr>
        <w:rFonts w:ascii="Arial" w:eastAsia="Arial" w:hAnsi="Arial" w:cs="Arial" w:hint="default"/>
        <w:w w:val="94"/>
        <w:sz w:val="23"/>
        <w:szCs w:val="23"/>
        <w:lang w:val="en-US" w:eastAsia="en-US" w:bidi="ar-SA"/>
      </w:rPr>
    </w:lvl>
    <w:lvl w:ilvl="1" w:tplc="F208C4FC">
      <w:numFmt w:val="bullet"/>
      <w:lvlText w:val="•"/>
      <w:lvlJc w:val="left"/>
      <w:pPr>
        <w:ind w:left="985" w:hanging="719"/>
      </w:pPr>
      <w:rPr>
        <w:rFonts w:ascii="Arial" w:eastAsia="Arial" w:hAnsi="Arial" w:cs="Arial" w:hint="default"/>
        <w:w w:val="99"/>
        <w:sz w:val="23"/>
        <w:szCs w:val="23"/>
        <w:lang w:val="en-US" w:eastAsia="en-US" w:bidi="ar-SA"/>
      </w:rPr>
    </w:lvl>
    <w:lvl w:ilvl="2" w:tplc="A3BE5BF8">
      <w:numFmt w:val="bullet"/>
      <w:lvlText w:val="•"/>
      <w:lvlJc w:val="left"/>
      <w:pPr>
        <w:ind w:left="2832" w:hanging="719"/>
      </w:pPr>
      <w:rPr>
        <w:rFonts w:hint="default"/>
        <w:lang w:val="en-US" w:eastAsia="en-US" w:bidi="ar-SA"/>
      </w:rPr>
    </w:lvl>
    <w:lvl w:ilvl="3" w:tplc="ADD8B3C6">
      <w:numFmt w:val="bullet"/>
      <w:lvlText w:val="•"/>
      <w:lvlJc w:val="left"/>
      <w:pPr>
        <w:ind w:left="3758" w:hanging="719"/>
      </w:pPr>
      <w:rPr>
        <w:rFonts w:hint="default"/>
        <w:lang w:val="en-US" w:eastAsia="en-US" w:bidi="ar-SA"/>
      </w:rPr>
    </w:lvl>
    <w:lvl w:ilvl="4" w:tplc="37D41670">
      <w:numFmt w:val="bullet"/>
      <w:lvlText w:val="•"/>
      <w:lvlJc w:val="left"/>
      <w:pPr>
        <w:ind w:left="4684" w:hanging="719"/>
      </w:pPr>
      <w:rPr>
        <w:rFonts w:hint="default"/>
        <w:lang w:val="en-US" w:eastAsia="en-US" w:bidi="ar-SA"/>
      </w:rPr>
    </w:lvl>
    <w:lvl w:ilvl="5" w:tplc="4946649C">
      <w:numFmt w:val="bullet"/>
      <w:lvlText w:val="•"/>
      <w:lvlJc w:val="left"/>
      <w:pPr>
        <w:ind w:left="5610" w:hanging="719"/>
      </w:pPr>
      <w:rPr>
        <w:rFonts w:hint="default"/>
        <w:lang w:val="en-US" w:eastAsia="en-US" w:bidi="ar-SA"/>
      </w:rPr>
    </w:lvl>
    <w:lvl w:ilvl="6" w:tplc="546AECD4">
      <w:numFmt w:val="bullet"/>
      <w:lvlText w:val="•"/>
      <w:lvlJc w:val="left"/>
      <w:pPr>
        <w:ind w:left="6536" w:hanging="719"/>
      </w:pPr>
      <w:rPr>
        <w:rFonts w:hint="default"/>
        <w:lang w:val="en-US" w:eastAsia="en-US" w:bidi="ar-SA"/>
      </w:rPr>
    </w:lvl>
    <w:lvl w:ilvl="7" w:tplc="48D8DE4C">
      <w:numFmt w:val="bullet"/>
      <w:lvlText w:val="•"/>
      <w:lvlJc w:val="left"/>
      <w:pPr>
        <w:ind w:left="7462" w:hanging="719"/>
      </w:pPr>
      <w:rPr>
        <w:rFonts w:hint="default"/>
        <w:lang w:val="en-US" w:eastAsia="en-US" w:bidi="ar-SA"/>
      </w:rPr>
    </w:lvl>
    <w:lvl w:ilvl="8" w:tplc="BB82E9AC">
      <w:numFmt w:val="bullet"/>
      <w:lvlText w:val="•"/>
      <w:lvlJc w:val="left"/>
      <w:pPr>
        <w:ind w:left="8388" w:hanging="719"/>
      </w:pPr>
      <w:rPr>
        <w:rFonts w:hint="default"/>
        <w:lang w:val="en-US" w:eastAsia="en-US" w:bidi="ar-SA"/>
      </w:rPr>
    </w:lvl>
  </w:abstractNum>
  <w:abstractNum w:abstractNumId="43" w15:restartNumberingAfterBreak="0">
    <w:nsid w:val="674F14A2"/>
    <w:multiLevelType w:val="multilevel"/>
    <w:tmpl w:val="BE3CADE8"/>
    <w:lvl w:ilvl="0">
      <w:start w:val="3"/>
      <w:numFmt w:val="decimal"/>
      <w:lvlText w:val="%1"/>
      <w:lvlJc w:val="left"/>
      <w:pPr>
        <w:ind w:left="1614" w:hanging="621"/>
      </w:pPr>
      <w:rPr>
        <w:rFonts w:hint="default"/>
        <w:lang w:val="en-US" w:eastAsia="en-US" w:bidi="ar-SA"/>
      </w:rPr>
    </w:lvl>
    <w:lvl w:ilvl="1">
      <w:start w:val="119"/>
      <w:numFmt w:val="decimal"/>
      <w:lvlText w:val="%1.%2"/>
      <w:lvlJc w:val="left"/>
      <w:pPr>
        <w:ind w:left="1614" w:hanging="621"/>
        <w:jc w:val="right"/>
      </w:pPr>
      <w:rPr>
        <w:rFonts w:hint="default"/>
        <w:b/>
        <w:bCs/>
        <w:spacing w:val="-1"/>
        <w:w w:val="93"/>
        <w:lang w:val="en-US" w:eastAsia="en-US" w:bidi="ar-SA"/>
      </w:rPr>
    </w:lvl>
    <w:lvl w:ilvl="2">
      <w:numFmt w:val="bullet"/>
      <w:lvlText w:val="•"/>
      <w:lvlJc w:val="left"/>
      <w:pPr>
        <w:ind w:left="3344" w:hanging="621"/>
      </w:pPr>
      <w:rPr>
        <w:rFonts w:hint="default"/>
        <w:lang w:val="en-US" w:eastAsia="en-US" w:bidi="ar-SA"/>
      </w:rPr>
    </w:lvl>
    <w:lvl w:ilvl="3">
      <w:numFmt w:val="bullet"/>
      <w:lvlText w:val="•"/>
      <w:lvlJc w:val="left"/>
      <w:pPr>
        <w:ind w:left="4206" w:hanging="621"/>
      </w:pPr>
      <w:rPr>
        <w:rFonts w:hint="default"/>
        <w:lang w:val="en-US" w:eastAsia="en-US" w:bidi="ar-SA"/>
      </w:rPr>
    </w:lvl>
    <w:lvl w:ilvl="4">
      <w:numFmt w:val="bullet"/>
      <w:lvlText w:val="•"/>
      <w:lvlJc w:val="left"/>
      <w:pPr>
        <w:ind w:left="5068" w:hanging="621"/>
      </w:pPr>
      <w:rPr>
        <w:rFonts w:hint="default"/>
        <w:lang w:val="en-US" w:eastAsia="en-US" w:bidi="ar-SA"/>
      </w:rPr>
    </w:lvl>
    <w:lvl w:ilvl="5">
      <w:numFmt w:val="bullet"/>
      <w:lvlText w:val="•"/>
      <w:lvlJc w:val="left"/>
      <w:pPr>
        <w:ind w:left="5930" w:hanging="621"/>
      </w:pPr>
      <w:rPr>
        <w:rFonts w:hint="default"/>
        <w:lang w:val="en-US" w:eastAsia="en-US" w:bidi="ar-SA"/>
      </w:rPr>
    </w:lvl>
    <w:lvl w:ilvl="6">
      <w:numFmt w:val="bullet"/>
      <w:lvlText w:val="•"/>
      <w:lvlJc w:val="left"/>
      <w:pPr>
        <w:ind w:left="6792" w:hanging="621"/>
      </w:pPr>
      <w:rPr>
        <w:rFonts w:hint="default"/>
        <w:lang w:val="en-US" w:eastAsia="en-US" w:bidi="ar-SA"/>
      </w:rPr>
    </w:lvl>
    <w:lvl w:ilvl="7">
      <w:numFmt w:val="bullet"/>
      <w:lvlText w:val="•"/>
      <w:lvlJc w:val="left"/>
      <w:pPr>
        <w:ind w:left="7654" w:hanging="621"/>
      </w:pPr>
      <w:rPr>
        <w:rFonts w:hint="default"/>
        <w:lang w:val="en-US" w:eastAsia="en-US" w:bidi="ar-SA"/>
      </w:rPr>
    </w:lvl>
    <w:lvl w:ilvl="8">
      <w:numFmt w:val="bullet"/>
      <w:lvlText w:val="•"/>
      <w:lvlJc w:val="left"/>
      <w:pPr>
        <w:ind w:left="8516" w:hanging="621"/>
      </w:pPr>
      <w:rPr>
        <w:rFonts w:hint="default"/>
        <w:lang w:val="en-US" w:eastAsia="en-US" w:bidi="ar-SA"/>
      </w:rPr>
    </w:lvl>
  </w:abstractNum>
  <w:abstractNum w:abstractNumId="44" w15:restartNumberingAfterBreak="0">
    <w:nsid w:val="68D34697"/>
    <w:multiLevelType w:val="hybridMultilevel"/>
    <w:tmpl w:val="4978EDE6"/>
    <w:lvl w:ilvl="0" w:tplc="2820D94C">
      <w:start w:val="1"/>
      <w:numFmt w:val="decimal"/>
      <w:lvlText w:val="3.%1."/>
      <w:lvlJc w:val="left"/>
      <w:pPr>
        <w:ind w:left="502" w:hanging="360"/>
      </w:pPr>
      <w:rPr>
        <w:rFonts w:hint="default"/>
        <w:b w:val="0"/>
        <w:bCs w:val="0"/>
      </w:rPr>
    </w:lvl>
    <w:lvl w:ilvl="1" w:tplc="08090001">
      <w:start w:val="1"/>
      <w:numFmt w:val="bullet"/>
      <w:lvlText w:val=""/>
      <w:lvlJc w:val="left"/>
      <w:pPr>
        <w:ind w:left="121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6A1C7A9D"/>
    <w:multiLevelType w:val="hybridMultilevel"/>
    <w:tmpl w:val="1ADA823A"/>
    <w:lvl w:ilvl="0" w:tplc="BC3017C4">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300DB2"/>
    <w:multiLevelType w:val="hybridMultilevel"/>
    <w:tmpl w:val="35381E00"/>
    <w:lvl w:ilvl="0" w:tplc="5EAA17F0">
      <w:numFmt w:val="bullet"/>
      <w:lvlText w:val="•"/>
      <w:lvlJc w:val="left"/>
      <w:pPr>
        <w:ind w:left="521" w:hanging="358"/>
      </w:pPr>
      <w:rPr>
        <w:rFonts w:ascii="Arial" w:eastAsia="Arial" w:hAnsi="Arial" w:cs="Arial" w:hint="default"/>
        <w:w w:val="94"/>
        <w:sz w:val="23"/>
        <w:szCs w:val="23"/>
        <w:lang w:val="en-US" w:eastAsia="en-US" w:bidi="ar-SA"/>
      </w:rPr>
    </w:lvl>
    <w:lvl w:ilvl="1" w:tplc="C374C0D2">
      <w:numFmt w:val="bullet"/>
      <w:lvlText w:val="•"/>
      <w:lvlJc w:val="left"/>
      <w:pPr>
        <w:ind w:left="1195" w:hanging="358"/>
      </w:pPr>
      <w:rPr>
        <w:rFonts w:hint="default"/>
        <w:lang w:val="en-US" w:eastAsia="en-US" w:bidi="ar-SA"/>
      </w:rPr>
    </w:lvl>
    <w:lvl w:ilvl="2" w:tplc="F00A73E6">
      <w:numFmt w:val="bullet"/>
      <w:lvlText w:val="•"/>
      <w:lvlJc w:val="left"/>
      <w:pPr>
        <w:ind w:left="1871" w:hanging="358"/>
      </w:pPr>
      <w:rPr>
        <w:rFonts w:hint="default"/>
        <w:lang w:val="en-US" w:eastAsia="en-US" w:bidi="ar-SA"/>
      </w:rPr>
    </w:lvl>
    <w:lvl w:ilvl="3" w:tplc="CCAED440">
      <w:numFmt w:val="bullet"/>
      <w:lvlText w:val="•"/>
      <w:lvlJc w:val="left"/>
      <w:pPr>
        <w:ind w:left="2547" w:hanging="358"/>
      </w:pPr>
      <w:rPr>
        <w:rFonts w:hint="default"/>
        <w:lang w:val="en-US" w:eastAsia="en-US" w:bidi="ar-SA"/>
      </w:rPr>
    </w:lvl>
    <w:lvl w:ilvl="4" w:tplc="4A68DE4C">
      <w:numFmt w:val="bullet"/>
      <w:lvlText w:val="•"/>
      <w:lvlJc w:val="left"/>
      <w:pPr>
        <w:ind w:left="3223" w:hanging="358"/>
      </w:pPr>
      <w:rPr>
        <w:rFonts w:hint="default"/>
        <w:lang w:val="en-US" w:eastAsia="en-US" w:bidi="ar-SA"/>
      </w:rPr>
    </w:lvl>
    <w:lvl w:ilvl="5" w:tplc="9DC88E58">
      <w:numFmt w:val="bullet"/>
      <w:lvlText w:val="•"/>
      <w:lvlJc w:val="left"/>
      <w:pPr>
        <w:ind w:left="3899" w:hanging="358"/>
      </w:pPr>
      <w:rPr>
        <w:rFonts w:hint="default"/>
        <w:lang w:val="en-US" w:eastAsia="en-US" w:bidi="ar-SA"/>
      </w:rPr>
    </w:lvl>
    <w:lvl w:ilvl="6" w:tplc="32369960">
      <w:numFmt w:val="bullet"/>
      <w:lvlText w:val="•"/>
      <w:lvlJc w:val="left"/>
      <w:pPr>
        <w:ind w:left="4575" w:hanging="358"/>
      </w:pPr>
      <w:rPr>
        <w:rFonts w:hint="default"/>
        <w:lang w:val="en-US" w:eastAsia="en-US" w:bidi="ar-SA"/>
      </w:rPr>
    </w:lvl>
    <w:lvl w:ilvl="7" w:tplc="A76C7386">
      <w:numFmt w:val="bullet"/>
      <w:lvlText w:val="•"/>
      <w:lvlJc w:val="left"/>
      <w:pPr>
        <w:ind w:left="5251" w:hanging="358"/>
      </w:pPr>
      <w:rPr>
        <w:rFonts w:hint="default"/>
        <w:lang w:val="en-US" w:eastAsia="en-US" w:bidi="ar-SA"/>
      </w:rPr>
    </w:lvl>
    <w:lvl w:ilvl="8" w:tplc="7DE64BE8">
      <w:numFmt w:val="bullet"/>
      <w:lvlText w:val="•"/>
      <w:lvlJc w:val="left"/>
      <w:pPr>
        <w:ind w:left="5927" w:hanging="358"/>
      </w:pPr>
      <w:rPr>
        <w:rFonts w:hint="default"/>
        <w:lang w:val="en-US" w:eastAsia="en-US" w:bidi="ar-SA"/>
      </w:rPr>
    </w:lvl>
  </w:abstractNum>
  <w:abstractNum w:abstractNumId="47" w15:restartNumberingAfterBreak="0">
    <w:nsid w:val="6D506C17"/>
    <w:multiLevelType w:val="hybridMultilevel"/>
    <w:tmpl w:val="94889DD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8" w15:restartNumberingAfterBreak="0">
    <w:nsid w:val="6D9C3D1C"/>
    <w:multiLevelType w:val="multilevel"/>
    <w:tmpl w:val="38A6C182"/>
    <w:lvl w:ilvl="0">
      <w:start w:val="1"/>
      <w:numFmt w:val="decimal"/>
      <w:lvlText w:val="%1"/>
      <w:lvlJc w:val="left"/>
      <w:pPr>
        <w:ind w:left="720" w:hanging="720"/>
      </w:pPr>
      <w:rPr>
        <w:rFonts w:eastAsia="Calibri" w:hint="default"/>
        <w:color w:val="000000"/>
      </w:rPr>
    </w:lvl>
    <w:lvl w:ilvl="1">
      <w:start w:val="1"/>
      <w:numFmt w:val="decimal"/>
      <w:lvlText w:val="%1.%2"/>
      <w:lvlJc w:val="left"/>
      <w:pPr>
        <w:ind w:left="720" w:hanging="72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9" w15:restartNumberingAfterBreak="0">
    <w:nsid w:val="6ED41025"/>
    <w:multiLevelType w:val="hybridMultilevel"/>
    <w:tmpl w:val="30467052"/>
    <w:lvl w:ilvl="0" w:tplc="9A58CDD4">
      <w:numFmt w:val="decimal"/>
      <w:lvlText w:val="%1"/>
      <w:lvlJc w:val="left"/>
      <w:pPr>
        <w:ind w:left="524" w:hanging="311"/>
      </w:pPr>
      <w:rPr>
        <w:rFonts w:ascii="Arial" w:eastAsia="Arial" w:hAnsi="Arial" w:cs="Arial" w:hint="default"/>
        <w:w w:val="101"/>
        <w:sz w:val="22"/>
        <w:szCs w:val="22"/>
        <w:lang w:val="en-US" w:eastAsia="en-US" w:bidi="ar-SA"/>
      </w:rPr>
    </w:lvl>
    <w:lvl w:ilvl="1" w:tplc="FE52353E">
      <w:numFmt w:val="bullet"/>
      <w:lvlText w:val="•"/>
      <w:lvlJc w:val="left"/>
      <w:pPr>
        <w:ind w:left="1492" w:hanging="311"/>
      </w:pPr>
      <w:rPr>
        <w:rFonts w:hint="default"/>
        <w:lang w:val="en-US" w:eastAsia="en-US" w:bidi="ar-SA"/>
      </w:rPr>
    </w:lvl>
    <w:lvl w:ilvl="2" w:tplc="D4DC8DA8">
      <w:numFmt w:val="bullet"/>
      <w:lvlText w:val="•"/>
      <w:lvlJc w:val="left"/>
      <w:pPr>
        <w:ind w:left="2464" w:hanging="311"/>
      </w:pPr>
      <w:rPr>
        <w:rFonts w:hint="default"/>
        <w:lang w:val="en-US" w:eastAsia="en-US" w:bidi="ar-SA"/>
      </w:rPr>
    </w:lvl>
    <w:lvl w:ilvl="3" w:tplc="CE122B38">
      <w:numFmt w:val="bullet"/>
      <w:lvlText w:val="•"/>
      <w:lvlJc w:val="left"/>
      <w:pPr>
        <w:ind w:left="3436" w:hanging="311"/>
      </w:pPr>
      <w:rPr>
        <w:rFonts w:hint="default"/>
        <w:lang w:val="en-US" w:eastAsia="en-US" w:bidi="ar-SA"/>
      </w:rPr>
    </w:lvl>
    <w:lvl w:ilvl="4" w:tplc="7B48057A">
      <w:numFmt w:val="bullet"/>
      <w:lvlText w:val="•"/>
      <w:lvlJc w:val="left"/>
      <w:pPr>
        <w:ind w:left="4408" w:hanging="311"/>
      </w:pPr>
      <w:rPr>
        <w:rFonts w:hint="default"/>
        <w:lang w:val="en-US" w:eastAsia="en-US" w:bidi="ar-SA"/>
      </w:rPr>
    </w:lvl>
    <w:lvl w:ilvl="5" w:tplc="85F21220">
      <w:numFmt w:val="bullet"/>
      <w:lvlText w:val="•"/>
      <w:lvlJc w:val="left"/>
      <w:pPr>
        <w:ind w:left="5380" w:hanging="311"/>
      </w:pPr>
      <w:rPr>
        <w:rFonts w:hint="default"/>
        <w:lang w:val="en-US" w:eastAsia="en-US" w:bidi="ar-SA"/>
      </w:rPr>
    </w:lvl>
    <w:lvl w:ilvl="6" w:tplc="DBA606DE">
      <w:numFmt w:val="bullet"/>
      <w:lvlText w:val="•"/>
      <w:lvlJc w:val="left"/>
      <w:pPr>
        <w:ind w:left="6352" w:hanging="311"/>
      </w:pPr>
      <w:rPr>
        <w:rFonts w:hint="default"/>
        <w:lang w:val="en-US" w:eastAsia="en-US" w:bidi="ar-SA"/>
      </w:rPr>
    </w:lvl>
    <w:lvl w:ilvl="7" w:tplc="D7CC30F0">
      <w:numFmt w:val="bullet"/>
      <w:lvlText w:val="•"/>
      <w:lvlJc w:val="left"/>
      <w:pPr>
        <w:ind w:left="7324" w:hanging="311"/>
      </w:pPr>
      <w:rPr>
        <w:rFonts w:hint="default"/>
        <w:lang w:val="en-US" w:eastAsia="en-US" w:bidi="ar-SA"/>
      </w:rPr>
    </w:lvl>
    <w:lvl w:ilvl="8" w:tplc="D0BAEAF6">
      <w:numFmt w:val="bullet"/>
      <w:lvlText w:val="•"/>
      <w:lvlJc w:val="left"/>
      <w:pPr>
        <w:ind w:left="8296" w:hanging="311"/>
      </w:pPr>
      <w:rPr>
        <w:rFonts w:hint="default"/>
        <w:lang w:val="en-US" w:eastAsia="en-US" w:bidi="ar-SA"/>
      </w:rPr>
    </w:lvl>
  </w:abstractNum>
  <w:abstractNum w:abstractNumId="50" w15:restartNumberingAfterBreak="0">
    <w:nsid w:val="6F846B4F"/>
    <w:multiLevelType w:val="hybridMultilevel"/>
    <w:tmpl w:val="2770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1349F2"/>
    <w:multiLevelType w:val="multilevel"/>
    <w:tmpl w:val="19E27514"/>
    <w:lvl w:ilvl="0">
      <w:start w:val="3"/>
      <w:numFmt w:val="decimal"/>
      <w:lvlText w:val="%1"/>
      <w:lvlJc w:val="left"/>
      <w:pPr>
        <w:ind w:left="468" w:hanging="468"/>
      </w:pPr>
      <w:rPr>
        <w:rFonts w:eastAsia="Arial" w:hint="default"/>
        <w:b w:val="0"/>
      </w:rPr>
    </w:lvl>
    <w:lvl w:ilvl="1">
      <w:start w:val="46"/>
      <w:numFmt w:val="decimal"/>
      <w:lvlText w:val="%1.%2"/>
      <w:lvlJc w:val="left"/>
      <w:pPr>
        <w:ind w:left="970" w:hanging="468"/>
      </w:pPr>
      <w:rPr>
        <w:rFonts w:eastAsia="Arial" w:hint="default"/>
        <w:b w:val="0"/>
      </w:rPr>
    </w:lvl>
    <w:lvl w:ilvl="2">
      <w:start w:val="1"/>
      <w:numFmt w:val="decimal"/>
      <w:lvlText w:val="%1.%2.%3"/>
      <w:lvlJc w:val="left"/>
      <w:pPr>
        <w:ind w:left="1724" w:hanging="720"/>
      </w:pPr>
      <w:rPr>
        <w:rFonts w:eastAsia="Arial" w:hint="default"/>
        <w:b w:val="0"/>
      </w:rPr>
    </w:lvl>
    <w:lvl w:ilvl="3">
      <w:start w:val="1"/>
      <w:numFmt w:val="decimal"/>
      <w:lvlText w:val="%1.%2.%3.%4"/>
      <w:lvlJc w:val="left"/>
      <w:pPr>
        <w:ind w:left="2586" w:hanging="1080"/>
      </w:pPr>
      <w:rPr>
        <w:rFonts w:eastAsia="Arial" w:hint="default"/>
        <w:b w:val="0"/>
      </w:rPr>
    </w:lvl>
    <w:lvl w:ilvl="4">
      <w:start w:val="1"/>
      <w:numFmt w:val="decimal"/>
      <w:lvlText w:val="%1.%2.%3.%4.%5"/>
      <w:lvlJc w:val="left"/>
      <w:pPr>
        <w:ind w:left="3088" w:hanging="1080"/>
      </w:pPr>
      <w:rPr>
        <w:rFonts w:eastAsia="Arial" w:hint="default"/>
        <w:b w:val="0"/>
      </w:rPr>
    </w:lvl>
    <w:lvl w:ilvl="5">
      <w:start w:val="1"/>
      <w:numFmt w:val="decimal"/>
      <w:lvlText w:val="%1.%2.%3.%4.%5.%6"/>
      <w:lvlJc w:val="left"/>
      <w:pPr>
        <w:ind w:left="3950" w:hanging="1440"/>
      </w:pPr>
      <w:rPr>
        <w:rFonts w:eastAsia="Arial" w:hint="default"/>
        <w:b w:val="0"/>
      </w:rPr>
    </w:lvl>
    <w:lvl w:ilvl="6">
      <w:start w:val="1"/>
      <w:numFmt w:val="decimal"/>
      <w:lvlText w:val="%1.%2.%3.%4.%5.%6.%7"/>
      <w:lvlJc w:val="left"/>
      <w:pPr>
        <w:ind w:left="4452" w:hanging="1440"/>
      </w:pPr>
      <w:rPr>
        <w:rFonts w:eastAsia="Arial" w:hint="default"/>
        <w:b w:val="0"/>
      </w:rPr>
    </w:lvl>
    <w:lvl w:ilvl="7">
      <w:start w:val="1"/>
      <w:numFmt w:val="decimal"/>
      <w:lvlText w:val="%1.%2.%3.%4.%5.%6.%7.%8"/>
      <w:lvlJc w:val="left"/>
      <w:pPr>
        <w:ind w:left="5314" w:hanging="1800"/>
      </w:pPr>
      <w:rPr>
        <w:rFonts w:eastAsia="Arial" w:hint="default"/>
        <w:b w:val="0"/>
      </w:rPr>
    </w:lvl>
    <w:lvl w:ilvl="8">
      <w:start w:val="1"/>
      <w:numFmt w:val="decimal"/>
      <w:lvlText w:val="%1.%2.%3.%4.%5.%6.%7.%8.%9"/>
      <w:lvlJc w:val="left"/>
      <w:pPr>
        <w:ind w:left="5816" w:hanging="1800"/>
      </w:pPr>
      <w:rPr>
        <w:rFonts w:eastAsia="Arial" w:hint="default"/>
        <w:b w:val="0"/>
      </w:rPr>
    </w:lvl>
  </w:abstractNum>
  <w:abstractNum w:abstractNumId="52" w15:restartNumberingAfterBreak="0">
    <w:nsid w:val="71D00005"/>
    <w:multiLevelType w:val="hybridMultilevel"/>
    <w:tmpl w:val="9BCE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452625"/>
    <w:multiLevelType w:val="hybridMultilevel"/>
    <w:tmpl w:val="2E60A54C"/>
    <w:lvl w:ilvl="0" w:tplc="D4F698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6916BC8"/>
    <w:multiLevelType w:val="hybridMultilevel"/>
    <w:tmpl w:val="C16CBF42"/>
    <w:lvl w:ilvl="0" w:tplc="19DC7D8C">
      <w:start w:val="1"/>
      <w:numFmt w:val="decimal"/>
      <w:lvlText w:val="%1)"/>
      <w:lvlJc w:val="left"/>
      <w:pPr>
        <w:ind w:left="1353" w:hanging="360"/>
      </w:pPr>
      <w:rPr>
        <w:rFonts w:eastAsiaTheme="majorEastAsia"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5" w15:restartNumberingAfterBreak="0">
    <w:nsid w:val="773E5C77"/>
    <w:multiLevelType w:val="multilevel"/>
    <w:tmpl w:val="4F62FA0A"/>
    <w:lvl w:ilvl="0">
      <w:start w:val="3"/>
      <w:numFmt w:val="decimal"/>
      <w:lvlText w:val="%1"/>
      <w:lvlJc w:val="left"/>
      <w:pPr>
        <w:ind w:left="1612" w:hanging="736"/>
      </w:pPr>
      <w:rPr>
        <w:rFonts w:hint="default"/>
        <w:lang w:val="en-US" w:eastAsia="en-US" w:bidi="ar-SA"/>
      </w:rPr>
    </w:lvl>
    <w:lvl w:ilvl="1">
      <w:start w:val="37"/>
      <w:numFmt w:val="decimal"/>
      <w:lvlText w:val="%1.%2"/>
      <w:lvlJc w:val="left"/>
      <w:pPr>
        <w:ind w:left="1612" w:hanging="736"/>
      </w:pPr>
      <w:rPr>
        <w:rFonts w:ascii="Arial" w:eastAsia="Arial" w:hAnsi="Arial" w:cs="Arial" w:hint="default"/>
        <w:spacing w:val="-1"/>
        <w:w w:val="99"/>
        <w:sz w:val="22"/>
        <w:szCs w:val="22"/>
        <w:lang w:val="en-US" w:eastAsia="en-US" w:bidi="ar-SA"/>
      </w:rPr>
    </w:lvl>
    <w:lvl w:ilvl="2">
      <w:numFmt w:val="bullet"/>
      <w:lvlText w:val="•"/>
      <w:lvlJc w:val="left"/>
      <w:pPr>
        <w:ind w:left="3344" w:hanging="736"/>
      </w:pPr>
      <w:rPr>
        <w:rFonts w:hint="default"/>
        <w:lang w:val="en-US" w:eastAsia="en-US" w:bidi="ar-SA"/>
      </w:rPr>
    </w:lvl>
    <w:lvl w:ilvl="3">
      <w:numFmt w:val="bullet"/>
      <w:lvlText w:val="•"/>
      <w:lvlJc w:val="left"/>
      <w:pPr>
        <w:ind w:left="4206" w:hanging="736"/>
      </w:pPr>
      <w:rPr>
        <w:rFonts w:hint="default"/>
        <w:lang w:val="en-US" w:eastAsia="en-US" w:bidi="ar-SA"/>
      </w:rPr>
    </w:lvl>
    <w:lvl w:ilvl="4">
      <w:numFmt w:val="bullet"/>
      <w:lvlText w:val="•"/>
      <w:lvlJc w:val="left"/>
      <w:pPr>
        <w:ind w:left="5068" w:hanging="736"/>
      </w:pPr>
      <w:rPr>
        <w:rFonts w:hint="default"/>
        <w:lang w:val="en-US" w:eastAsia="en-US" w:bidi="ar-SA"/>
      </w:rPr>
    </w:lvl>
    <w:lvl w:ilvl="5">
      <w:numFmt w:val="bullet"/>
      <w:lvlText w:val="•"/>
      <w:lvlJc w:val="left"/>
      <w:pPr>
        <w:ind w:left="5930" w:hanging="736"/>
      </w:pPr>
      <w:rPr>
        <w:rFonts w:hint="default"/>
        <w:lang w:val="en-US" w:eastAsia="en-US" w:bidi="ar-SA"/>
      </w:rPr>
    </w:lvl>
    <w:lvl w:ilvl="6">
      <w:numFmt w:val="bullet"/>
      <w:lvlText w:val="•"/>
      <w:lvlJc w:val="left"/>
      <w:pPr>
        <w:ind w:left="6792" w:hanging="736"/>
      </w:pPr>
      <w:rPr>
        <w:rFonts w:hint="default"/>
        <w:lang w:val="en-US" w:eastAsia="en-US" w:bidi="ar-SA"/>
      </w:rPr>
    </w:lvl>
    <w:lvl w:ilvl="7">
      <w:numFmt w:val="bullet"/>
      <w:lvlText w:val="•"/>
      <w:lvlJc w:val="left"/>
      <w:pPr>
        <w:ind w:left="7654" w:hanging="736"/>
      </w:pPr>
      <w:rPr>
        <w:rFonts w:hint="default"/>
        <w:lang w:val="en-US" w:eastAsia="en-US" w:bidi="ar-SA"/>
      </w:rPr>
    </w:lvl>
    <w:lvl w:ilvl="8">
      <w:numFmt w:val="bullet"/>
      <w:lvlText w:val="•"/>
      <w:lvlJc w:val="left"/>
      <w:pPr>
        <w:ind w:left="8516" w:hanging="736"/>
      </w:pPr>
      <w:rPr>
        <w:rFonts w:hint="default"/>
        <w:lang w:val="en-US" w:eastAsia="en-US" w:bidi="ar-SA"/>
      </w:rPr>
    </w:lvl>
  </w:abstractNum>
  <w:abstractNum w:abstractNumId="56" w15:restartNumberingAfterBreak="0">
    <w:nsid w:val="78540568"/>
    <w:multiLevelType w:val="hybridMultilevel"/>
    <w:tmpl w:val="4D22A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86D3D45"/>
    <w:multiLevelType w:val="hybridMultilevel"/>
    <w:tmpl w:val="14B6F2B0"/>
    <w:lvl w:ilvl="0" w:tplc="2820D94C">
      <w:start w:val="1"/>
      <w:numFmt w:val="decimal"/>
      <w:lvlText w:val="3.%1."/>
      <w:lvlJc w:val="left"/>
      <w:pPr>
        <w:ind w:left="502" w:hanging="360"/>
      </w:pPr>
      <w:rPr>
        <w:rFonts w:hint="default"/>
        <w:b w:val="0"/>
        <w:bCs w:val="0"/>
      </w:rPr>
    </w:lvl>
    <w:lvl w:ilvl="1" w:tplc="08090001">
      <w:start w:val="1"/>
      <w:numFmt w:val="bullet"/>
      <w:lvlText w:val=""/>
      <w:lvlJc w:val="left"/>
      <w:pPr>
        <w:ind w:left="121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8" w15:restartNumberingAfterBreak="0">
    <w:nsid w:val="7C410B0D"/>
    <w:multiLevelType w:val="hybridMultilevel"/>
    <w:tmpl w:val="06727D8E"/>
    <w:lvl w:ilvl="0" w:tplc="D4F698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FA37472"/>
    <w:multiLevelType w:val="multilevel"/>
    <w:tmpl w:val="11DC9AB2"/>
    <w:lvl w:ilvl="0">
      <w:start w:val="3"/>
      <w:numFmt w:val="decimal"/>
      <w:lvlText w:val="%1"/>
      <w:lvlJc w:val="left"/>
      <w:pPr>
        <w:ind w:left="1615" w:hanging="738"/>
      </w:pPr>
      <w:rPr>
        <w:rFonts w:hint="default"/>
        <w:lang w:val="en-US" w:eastAsia="en-US" w:bidi="ar-SA"/>
      </w:rPr>
    </w:lvl>
    <w:lvl w:ilvl="1">
      <w:start w:val="121"/>
      <w:numFmt w:val="decimal"/>
      <w:lvlText w:val="%1.%2."/>
      <w:lvlJc w:val="left"/>
      <w:pPr>
        <w:ind w:left="1615" w:hanging="738"/>
      </w:pPr>
      <w:rPr>
        <w:rFonts w:hint="default"/>
        <w:spacing w:val="-1"/>
        <w:w w:val="98"/>
        <w:lang w:val="en-US" w:eastAsia="en-US" w:bidi="ar-SA"/>
      </w:rPr>
    </w:lvl>
    <w:lvl w:ilvl="2">
      <w:numFmt w:val="bullet"/>
      <w:lvlText w:val="•"/>
      <w:lvlJc w:val="left"/>
      <w:pPr>
        <w:ind w:left="2168" w:hanging="287"/>
      </w:pPr>
      <w:rPr>
        <w:rFonts w:ascii="Arial" w:eastAsia="Arial" w:hAnsi="Arial" w:cs="Arial" w:hint="default"/>
        <w:w w:val="99"/>
        <w:sz w:val="22"/>
        <w:szCs w:val="22"/>
        <w:lang w:val="en-US" w:eastAsia="en-US" w:bidi="ar-SA"/>
      </w:rPr>
    </w:lvl>
    <w:lvl w:ilvl="3">
      <w:numFmt w:val="bullet"/>
      <w:lvlText w:val="•"/>
      <w:lvlJc w:val="left"/>
      <w:pPr>
        <w:ind w:left="3955" w:hanging="287"/>
      </w:pPr>
      <w:rPr>
        <w:rFonts w:hint="default"/>
        <w:lang w:val="en-US" w:eastAsia="en-US" w:bidi="ar-SA"/>
      </w:rPr>
    </w:lvl>
    <w:lvl w:ilvl="4">
      <w:numFmt w:val="bullet"/>
      <w:lvlText w:val="•"/>
      <w:lvlJc w:val="left"/>
      <w:pPr>
        <w:ind w:left="4853" w:hanging="287"/>
      </w:pPr>
      <w:rPr>
        <w:rFonts w:hint="default"/>
        <w:lang w:val="en-US" w:eastAsia="en-US" w:bidi="ar-SA"/>
      </w:rPr>
    </w:lvl>
    <w:lvl w:ilvl="5">
      <w:numFmt w:val="bullet"/>
      <w:lvlText w:val="•"/>
      <w:lvlJc w:val="left"/>
      <w:pPr>
        <w:ind w:left="5751" w:hanging="287"/>
      </w:pPr>
      <w:rPr>
        <w:rFonts w:hint="default"/>
        <w:lang w:val="en-US" w:eastAsia="en-US" w:bidi="ar-SA"/>
      </w:rPr>
    </w:lvl>
    <w:lvl w:ilvl="6">
      <w:numFmt w:val="bullet"/>
      <w:lvlText w:val="•"/>
      <w:lvlJc w:val="left"/>
      <w:pPr>
        <w:ind w:left="6648" w:hanging="287"/>
      </w:pPr>
      <w:rPr>
        <w:rFonts w:hint="default"/>
        <w:lang w:val="en-US" w:eastAsia="en-US" w:bidi="ar-SA"/>
      </w:rPr>
    </w:lvl>
    <w:lvl w:ilvl="7">
      <w:numFmt w:val="bullet"/>
      <w:lvlText w:val="•"/>
      <w:lvlJc w:val="left"/>
      <w:pPr>
        <w:ind w:left="7546" w:hanging="287"/>
      </w:pPr>
      <w:rPr>
        <w:rFonts w:hint="default"/>
        <w:lang w:val="en-US" w:eastAsia="en-US" w:bidi="ar-SA"/>
      </w:rPr>
    </w:lvl>
    <w:lvl w:ilvl="8">
      <w:numFmt w:val="bullet"/>
      <w:lvlText w:val="•"/>
      <w:lvlJc w:val="left"/>
      <w:pPr>
        <w:ind w:left="8444" w:hanging="287"/>
      </w:pPr>
      <w:rPr>
        <w:rFonts w:hint="default"/>
        <w:lang w:val="en-US" w:eastAsia="en-US" w:bidi="ar-SA"/>
      </w:rPr>
    </w:lvl>
  </w:abstractNum>
  <w:num w:numId="1">
    <w:abstractNumId w:val="17"/>
  </w:num>
  <w:num w:numId="2">
    <w:abstractNumId w:val="59"/>
  </w:num>
  <w:num w:numId="3">
    <w:abstractNumId w:val="43"/>
  </w:num>
  <w:num w:numId="4">
    <w:abstractNumId w:val="13"/>
  </w:num>
  <w:num w:numId="5">
    <w:abstractNumId w:val="0"/>
  </w:num>
  <w:num w:numId="6">
    <w:abstractNumId w:val="39"/>
  </w:num>
  <w:num w:numId="7">
    <w:abstractNumId w:val="34"/>
  </w:num>
  <w:num w:numId="8">
    <w:abstractNumId w:val="42"/>
  </w:num>
  <w:num w:numId="9">
    <w:abstractNumId w:val="5"/>
  </w:num>
  <w:num w:numId="10">
    <w:abstractNumId w:val="49"/>
  </w:num>
  <w:num w:numId="11">
    <w:abstractNumId w:val="30"/>
  </w:num>
  <w:num w:numId="12">
    <w:abstractNumId w:val="55"/>
  </w:num>
  <w:num w:numId="13">
    <w:abstractNumId w:val="40"/>
  </w:num>
  <w:num w:numId="14">
    <w:abstractNumId w:val="26"/>
  </w:num>
  <w:num w:numId="15">
    <w:abstractNumId w:val="41"/>
  </w:num>
  <w:num w:numId="16">
    <w:abstractNumId w:val="12"/>
  </w:num>
  <w:num w:numId="17">
    <w:abstractNumId w:val="1"/>
  </w:num>
  <w:num w:numId="18">
    <w:abstractNumId w:val="46"/>
  </w:num>
  <w:num w:numId="19">
    <w:abstractNumId w:val="23"/>
  </w:num>
  <w:num w:numId="20">
    <w:abstractNumId w:val="22"/>
  </w:num>
  <w:num w:numId="21">
    <w:abstractNumId w:val="28"/>
  </w:num>
  <w:num w:numId="22">
    <w:abstractNumId w:val="56"/>
  </w:num>
  <w:num w:numId="23">
    <w:abstractNumId w:val="48"/>
  </w:num>
  <w:num w:numId="24">
    <w:abstractNumId w:val="9"/>
  </w:num>
  <w:num w:numId="25">
    <w:abstractNumId w:val="6"/>
  </w:num>
  <w:num w:numId="26">
    <w:abstractNumId w:val="2"/>
  </w:num>
  <w:num w:numId="27">
    <w:abstractNumId w:val="10"/>
  </w:num>
  <w:num w:numId="28">
    <w:abstractNumId w:val="32"/>
  </w:num>
  <w:num w:numId="29">
    <w:abstractNumId w:val="52"/>
  </w:num>
  <w:num w:numId="30">
    <w:abstractNumId w:val="24"/>
  </w:num>
  <w:num w:numId="31">
    <w:abstractNumId w:val="50"/>
  </w:num>
  <w:num w:numId="32">
    <w:abstractNumId w:val="37"/>
  </w:num>
  <w:num w:numId="33">
    <w:abstractNumId w:val="35"/>
  </w:num>
  <w:num w:numId="34">
    <w:abstractNumId w:val="25"/>
  </w:num>
  <w:num w:numId="35">
    <w:abstractNumId w:val="27"/>
  </w:num>
  <w:num w:numId="36">
    <w:abstractNumId w:val="11"/>
  </w:num>
  <w:num w:numId="37">
    <w:abstractNumId w:val="45"/>
  </w:num>
  <w:num w:numId="38">
    <w:abstractNumId w:val="19"/>
  </w:num>
  <w:num w:numId="39">
    <w:abstractNumId w:val="31"/>
  </w:num>
  <w:num w:numId="40">
    <w:abstractNumId w:val="16"/>
  </w:num>
  <w:num w:numId="41">
    <w:abstractNumId w:val="21"/>
  </w:num>
  <w:num w:numId="42">
    <w:abstractNumId w:val="58"/>
  </w:num>
  <w:num w:numId="43">
    <w:abstractNumId w:val="20"/>
  </w:num>
  <w:num w:numId="44">
    <w:abstractNumId w:val="53"/>
  </w:num>
  <w:num w:numId="45">
    <w:abstractNumId w:val="33"/>
  </w:num>
  <w:num w:numId="46">
    <w:abstractNumId w:val="14"/>
  </w:num>
  <w:num w:numId="47">
    <w:abstractNumId w:val="51"/>
  </w:num>
  <w:num w:numId="48">
    <w:abstractNumId w:val="4"/>
  </w:num>
  <w:num w:numId="49">
    <w:abstractNumId w:val="29"/>
  </w:num>
  <w:num w:numId="50">
    <w:abstractNumId w:val="18"/>
  </w:num>
  <w:num w:numId="51">
    <w:abstractNumId w:val="57"/>
  </w:num>
  <w:num w:numId="52">
    <w:abstractNumId w:val="7"/>
  </w:num>
  <w:num w:numId="53">
    <w:abstractNumId w:val="15"/>
  </w:num>
  <w:num w:numId="54">
    <w:abstractNumId w:val="24"/>
  </w:num>
  <w:num w:numId="55">
    <w:abstractNumId w:val="3"/>
  </w:num>
  <w:num w:numId="56">
    <w:abstractNumId w:val="44"/>
  </w:num>
  <w:num w:numId="57">
    <w:abstractNumId w:val="36"/>
  </w:num>
  <w:num w:numId="58">
    <w:abstractNumId w:val="38"/>
  </w:num>
  <w:num w:numId="59">
    <w:abstractNumId w:val="54"/>
  </w:num>
  <w:num w:numId="60">
    <w:abstractNumId w:val="8"/>
  </w:num>
  <w:num w:numId="61">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1F"/>
    <w:rsid w:val="00000B93"/>
    <w:rsid w:val="000021D1"/>
    <w:rsid w:val="00002243"/>
    <w:rsid w:val="00002F09"/>
    <w:rsid w:val="00003288"/>
    <w:rsid w:val="0000728C"/>
    <w:rsid w:val="00012328"/>
    <w:rsid w:val="00012410"/>
    <w:rsid w:val="00016C25"/>
    <w:rsid w:val="0002020F"/>
    <w:rsid w:val="000239FB"/>
    <w:rsid w:val="00026412"/>
    <w:rsid w:val="00027236"/>
    <w:rsid w:val="00027499"/>
    <w:rsid w:val="00027A6A"/>
    <w:rsid w:val="000312A9"/>
    <w:rsid w:val="00031671"/>
    <w:rsid w:val="0003308E"/>
    <w:rsid w:val="00034F08"/>
    <w:rsid w:val="000400A1"/>
    <w:rsid w:val="00040E75"/>
    <w:rsid w:val="000412F2"/>
    <w:rsid w:val="0004157F"/>
    <w:rsid w:val="000433B6"/>
    <w:rsid w:val="000438A5"/>
    <w:rsid w:val="0004471E"/>
    <w:rsid w:val="000466C9"/>
    <w:rsid w:val="0005146C"/>
    <w:rsid w:val="0005198A"/>
    <w:rsid w:val="00051D63"/>
    <w:rsid w:val="00054492"/>
    <w:rsid w:val="00056471"/>
    <w:rsid w:val="00070C2B"/>
    <w:rsid w:val="0007363C"/>
    <w:rsid w:val="00074FD8"/>
    <w:rsid w:val="00075ACE"/>
    <w:rsid w:val="00075FE4"/>
    <w:rsid w:val="00080956"/>
    <w:rsid w:val="00081C0E"/>
    <w:rsid w:val="00083951"/>
    <w:rsid w:val="00084216"/>
    <w:rsid w:val="000854C0"/>
    <w:rsid w:val="00087B52"/>
    <w:rsid w:val="0009016F"/>
    <w:rsid w:val="000934EC"/>
    <w:rsid w:val="00093680"/>
    <w:rsid w:val="000940C9"/>
    <w:rsid w:val="0009507C"/>
    <w:rsid w:val="000A02EE"/>
    <w:rsid w:val="000A4866"/>
    <w:rsid w:val="000A4C10"/>
    <w:rsid w:val="000A5F37"/>
    <w:rsid w:val="000B194E"/>
    <w:rsid w:val="000B584F"/>
    <w:rsid w:val="000B71CF"/>
    <w:rsid w:val="000C014B"/>
    <w:rsid w:val="000C2B46"/>
    <w:rsid w:val="000C749B"/>
    <w:rsid w:val="000C7DE0"/>
    <w:rsid w:val="000D0656"/>
    <w:rsid w:val="000D0DE7"/>
    <w:rsid w:val="000D21A4"/>
    <w:rsid w:val="000D28FD"/>
    <w:rsid w:val="000E0998"/>
    <w:rsid w:val="000E2F4E"/>
    <w:rsid w:val="000E2FBE"/>
    <w:rsid w:val="000E4271"/>
    <w:rsid w:val="000E53B2"/>
    <w:rsid w:val="000F0A14"/>
    <w:rsid w:val="000F2A49"/>
    <w:rsid w:val="000F54C4"/>
    <w:rsid w:val="0010424C"/>
    <w:rsid w:val="00105404"/>
    <w:rsid w:val="0010696B"/>
    <w:rsid w:val="00106E3A"/>
    <w:rsid w:val="001079E0"/>
    <w:rsid w:val="00113780"/>
    <w:rsid w:val="001152E9"/>
    <w:rsid w:val="00120A14"/>
    <w:rsid w:val="00121CBF"/>
    <w:rsid w:val="001239E4"/>
    <w:rsid w:val="00124452"/>
    <w:rsid w:val="00130E49"/>
    <w:rsid w:val="0013381F"/>
    <w:rsid w:val="001351C6"/>
    <w:rsid w:val="00135AF9"/>
    <w:rsid w:val="0013651A"/>
    <w:rsid w:val="00136C50"/>
    <w:rsid w:val="00142D3B"/>
    <w:rsid w:val="00144B97"/>
    <w:rsid w:val="00146270"/>
    <w:rsid w:val="00150B71"/>
    <w:rsid w:val="0015178F"/>
    <w:rsid w:val="00152272"/>
    <w:rsid w:val="001524C8"/>
    <w:rsid w:val="00152E2B"/>
    <w:rsid w:val="00152ED5"/>
    <w:rsid w:val="001531CB"/>
    <w:rsid w:val="00155999"/>
    <w:rsid w:val="001614BE"/>
    <w:rsid w:val="001623B3"/>
    <w:rsid w:val="00166F30"/>
    <w:rsid w:val="00167B79"/>
    <w:rsid w:val="001703FE"/>
    <w:rsid w:val="00170AEA"/>
    <w:rsid w:val="0017402C"/>
    <w:rsid w:val="00174727"/>
    <w:rsid w:val="001760C2"/>
    <w:rsid w:val="00177468"/>
    <w:rsid w:val="00181E8B"/>
    <w:rsid w:val="00184F42"/>
    <w:rsid w:val="00185341"/>
    <w:rsid w:val="00185716"/>
    <w:rsid w:val="00192411"/>
    <w:rsid w:val="00192435"/>
    <w:rsid w:val="0019429E"/>
    <w:rsid w:val="00196CB1"/>
    <w:rsid w:val="001A0B86"/>
    <w:rsid w:val="001A456F"/>
    <w:rsid w:val="001A4EAC"/>
    <w:rsid w:val="001A5A90"/>
    <w:rsid w:val="001B19AB"/>
    <w:rsid w:val="001B1A96"/>
    <w:rsid w:val="001B2961"/>
    <w:rsid w:val="001B61F3"/>
    <w:rsid w:val="001B74A7"/>
    <w:rsid w:val="001C121B"/>
    <w:rsid w:val="001C2DCA"/>
    <w:rsid w:val="001C33D8"/>
    <w:rsid w:val="001C6386"/>
    <w:rsid w:val="001C6C6E"/>
    <w:rsid w:val="001C764C"/>
    <w:rsid w:val="001D3AE7"/>
    <w:rsid w:val="001D3E94"/>
    <w:rsid w:val="001D5BC5"/>
    <w:rsid w:val="001E2FC7"/>
    <w:rsid w:val="001E4972"/>
    <w:rsid w:val="001F2D43"/>
    <w:rsid w:val="001F750A"/>
    <w:rsid w:val="00200734"/>
    <w:rsid w:val="0020429B"/>
    <w:rsid w:val="0021245D"/>
    <w:rsid w:val="0021289C"/>
    <w:rsid w:val="00212C9F"/>
    <w:rsid w:val="0021739A"/>
    <w:rsid w:val="00217810"/>
    <w:rsid w:val="00221CDD"/>
    <w:rsid w:val="0022452F"/>
    <w:rsid w:val="00224829"/>
    <w:rsid w:val="0022508A"/>
    <w:rsid w:val="0023249D"/>
    <w:rsid w:val="002329C2"/>
    <w:rsid w:val="002351C5"/>
    <w:rsid w:val="00236532"/>
    <w:rsid w:val="00236FED"/>
    <w:rsid w:val="00243B16"/>
    <w:rsid w:val="00247124"/>
    <w:rsid w:val="0025359E"/>
    <w:rsid w:val="00253D6D"/>
    <w:rsid w:val="00263A31"/>
    <w:rsid w:val="00264227"/>
    <w:rsid w:val="00264E97"/>
    <w:rsid w:val="00272743"/>
    <w:rsid w:val="002732D5"/>
    <w:rsid w:val="002748EE"/>
    <w:rsid w:val="00274A16"/>
    <w:rsid w:val="00274E10"/>
    <w:rsid w:val="00276741"/>
    <w:rsid w:val="002774B8"/>
    <w:rsid w:val="00277820"/>
    <w:rsid w:val="002801CA"/>
    <w:rsid w:val="00283D3D"/>
    <w:rsid w:val="00285A0B"/>
    <w:rsid w:val="002871CB"/>
    <w:rsid w:val="00290FBE"/>
    <w:rsid w:val="002957C9"/>
    <w:rsid w:val="00296316"/>
    <w:rsid w:val="00297BD3"/>
    <w:rsid w:val="002A0257"/>
    <w:rsid w:val="002A44F7"/>
    <w:rsid w:val="002A478E"/>
    <w:rsid w:val="002A680F"/>
    <w:rsid w:val="002A7678"/>
    <w:rsid w:val="002B37F4"/>
    <w:rsid w:val="002B52A6"/>
    <w:rsid w:val="002B5D71"/>
    <w:rsid w:val="002C0A9A"/>
    <w:rsid w:val="002C1235"/>
    <w:rsid w:val="002C1BDD"/>
    <w:rsid w:val="002D017E"/>
    <w:rsid w:val="002D0B01"/>
    <w:rsid w:val="002D2E70"/>
    <w:rsid w:val="002D6416"/>
    <w:rsid w:val="002D7434"/>
    <w:rsid w:val="002E35FD"/>
    <w:rsid w:val="002E48AD"/>
    <w:rsid w:val="002E513D"/>
    <w:rsid w:val="002E5FEF"/>
    <w:rsid w:val="002E768C"/>
    <w:rsid w:val="002E7A45"/>
    <w:rsid w:val="002E7E82"/>
    <w:rsid w:val="002F01A1"/>
    <w:rsid w:val="002F5E0C"/>
    <w:rsid w:val="002F7185"/>
    <w:rsid w:val="002F78CC"/>
    <w:rsid w:val="0030320A"/>
    <w:rsid w:val="00303F68"/>
    <w:rsid w:val="00305637"/>
    <w:rsid w:val="00310C95"/>
    <w:rsid w:val="00311DE5"/>
    <w:rsid w:val="0031304D"/>
    <w:rsid w:val="0031441A"/>
    <w:rsid w:val="003202BF"/>
    <w:rsid w:val="00322182"/>
    <w:rsid w:val="00323FBD"/>
    <w:rsid w:val="003308FF"/>
    <w:rsid w:val="00330D25"/>
    <w:rsid w:val="00330DD0"/>
    <w:rsid w:val="0033195B"/>
    <w:rsid w:val="00331DDB"/>
    <w:rsid w:val="00332E6D"/>
    <w:rsid w:val="0033340B"/>
    <w:rsid w:val="00333A42"/>
    <w:rsid w:val="00333AF7"/>
    <w:rsid w:val="003345B7"/>
    <w:rsid w:val="00340D74"/>
    <w:rsid w:val="00342F48"/>
    <w:rsid w:val="00347D63"/>
    <w:rsid w:val="003501D2"/>
    <w:rsid w:val="003503FA"/>
    <w:rsid w:val="003514B5"/>
    <w:rsid w:val="00356370"/>
    <w:rsid w:val="00356708"/>
    <w:rsid w:val="00356D6A"/>
    <w:rsid w:val="0036372C"/>
    <w:rsid w:val="0036752E"/>
    <w:rsid w:val="00370B8A"/>
    <w:rsid w:val="00371BC8"/>
    <w:rsid w:val="00372551"/>
    <w:rsid w:val="00375679"/>
    <w:rsid w:val="00375EC1"/>
    <w:rsid w:val="00376C22"/>
    <w:rsid w:val="00382207"/>
    <w:rsid w:val="00384EBF"/>
    <w:rsid w:val="003854DE"/>
    <w:rsid w:val="0039283F"/>
    <w:rsid w:val="00396DB0"/>
    <w:rsid w:val="003A3385"/>
    <w:rsid w:val="003B576C"/>
    <w:rsid w:val="003B7A5D"/>
    <w:rsid w:val="003C1895"/>
    <w:rsid w:val="003C2DA7"/>
    <w:rsid w:val="003C4A92"/>
    <w:rsid w:val="003C5CDB"/>
    <w:rsid w:val="003C6F53"/>
    <w:rsid w:val="003D1386"/>
    <w:rsid w:val="003D2B4C"/>
    <w:rsid w:val="003D3138"/>
    <w:rsid w:val="003D3B53"/>
    <w:rsid w:val="003D4592"/>
    <w:rsid w:val="003D4856"/>
    <w:rsid w:val="003E14E1"/>
    <w:rsid w:val="003E1F18"/>
    <w:rsid w:val="003E28FF"/>
    <w:rsid w:val="003E5828"/>
    <w:rsid w:val="003F0AB6"/>
    <w:rsid w:val="003F0F07"/>
    <w:rsid w:val="003F5914"/>
    <w:rsid w:val="003F5C91"/>
    <w:rsid w:val="0040159E"/>
    <w:rsid w:val="004033DA"/>
    <w:rsid w:val="00403BFE"/>
    <w:rsid w:val="00410795"/>
    <w:rsid w:val="00411051"/>
    <w:rsid w:val="00411759"/>
    <w:rsid w:val="0041658C"/>
    <w:rsid w:val="00421A15"/>
    <w:rsid w:val="004241F3"/>
    <w:rsid w:val="004256D8"/>
    <w:rsid w:val="004270AD"/>
    <w:rsid w:val="00427B58"/>
    <w:rsid w:val="00434424"/>
    <w:rsid w:val="00435C4A"/>
    <w:rsid w:val="00436ED2"/>
    <w:rsid w:val="00442CC3"/>
    <w:rsid w:val="004434BC"/>
    <w:rsid w:val="00444975"/>
    <w:rsid w:val="00444AD6"/>
    <w:rsid w:val="0045116A"/>
    <w:rsid w:val="00452B35"/>
    <w:rsid w:val="00452DAF"/>
    <w:rsid w:val="00453CED"/>
    <w:rsid w:val="00456512"/>
    <w:rsid w:val="004567A4"/>
    <w:rsid w:val="00457F4C"/>
    <w:rsid w:val="00460388"/>
    <w:rsid w:val="00465A03"/>
    <w:rsid w:val="00466449"/>
    <w:rsid w:val="004668B3"/>
    <w:rsid w:val="00474075"/>
    <w:rsid w:val="00474C71"/>
    <w:rsid w:val="00475284"/>
    <w:rsid w:val="0047567B"/>
    <w:rsid w:val="00475ADD"/>
    <w:rsid w:val="00476E8F"/>
    <w:rsid w:val="00477936"/>
    <w:rsid w:val="00481924"/>
    <w:rsid w:val="00482D1F"/>
    <w:rsid w:val="004905D5"/>
    <w:rsid w:val="004927C1"/>
    <w:rsid w:val="00492FB1"/>
    <w:rsid w:val="004931D3"/>
    <w:rsid w:val="00493BFC"/>
    <w:rsid w:val="0049429A"/>
    <w:rsid w:val="00495CEF"/>
    <w:rsid w:val="004A4F3A"/>
    <w:rsid w:val="004A73CC"/>
    <w:rsid w:val="004B1429"/>
    <w:rsid w:val="004B28E5"/>
    <w:rsid w:val="004B5423"/>
    <w:rsid w:val="004B5456"/>
    <w:rsid w:val="004C001B"/>
    <w:rsid w:val="004C14EA"/>
    <w:rsid w:val="004C734B"/>
    <w:rsid w:val="004C7D65"/>
    <w:rsid w:val="004D001B"/>
    <w:rsid w:val="004D076F"/>
    <w:rsid w:val="004D2307"/>
    <w:rsid w:val="004D2641"/>
    <w:rsid w:val="004D6118"/>
    <w:rsid w:val="004D73F5"/>
    <w:rsid w:val="004D77D1"/>
    <w:rsid w:val="004E0DB6"/>
    <w:rsid w:val="004E0DBC"/>
    <w:rsid w:val="004E122E"/>
    <w:rsid w:val="004E15D3"/>
    <w:rsid w:val="004E368F"/>
    <w:rsid w:val="004E5806"/>
    <w:rsid w:val="004E75FA"/>
    <w:rsid w:val="004E77F9"/>
    <w:rsid w:val="004E7AC8"/>
    <w:rsid w:val="004F59BD"/>
    <w:rsid w:val="004F5BA0"/>
    <w:rsid w:val="004F6854"/>
    <w:rsid w:val="004F76A5"/>
    <w:rsid w:val="00501AAA"/>
    <w:rsid w:val="005042DE"/>
    <w:rsid w:val="00511A46"/>
    <w:rsid w:val="00512873"/>
    <w:rsid w:val="0051479A"/>
    <w:rsid w:val="00520F85"/>
    <w:rsid w:val="005259DA"/>
    <w:rsid w:val="00532CAF"/>
    <w:rsid w:val="00533A9B"/>
    <w:rsid w:val="0053533B"/>
    <w:rsid w:val="00535B2A"/>
    <w:rsid w:val="0054126E"/>
    <w:rsid w:val="00542601"/>
    <w:rsid w:val="00542981"/>
    <w:rsid w:val="00543C69"/>
    <w:rsid w:val="00543FFD"/>
    <w:rsid w:val="00544351"/>
    <w:rsid w:val="00544BA7"/>
    <w:rsid w:val="005460F8"/>
    <w:rsid w:val="0054657C"/>
    <w:rsid w:val="00552768"/>
    <w:rsid w:val="00552EFD"/>
    <w:rsid w:val="005543A5"/>
    <w:rsid w:val="00555721"/>
    <w:rsid w:val="00556B39"/>
    <w:rsid w:val="00557F40"/>
    <w:rsid w:val="005617A2"/>
    <w:rsid w:val="005623C4"/>
    <w:rsid w:val="005625A9"/>
    <w:rsid w:val="0056640E"/>
    <w:rsid w:val="00567979"/>
    <w:rsid w:val="00567E7B"/>
    <w:rsid w:val="00572869"/>
    <w:rsid w:val="00572B2A"/>
    <w:rsid w:val="005742C2"/>
    <w:rsid w:val="00574F59"/>
    <w:rsid w:val="00575AFD"/>
    <w:rsid w:val="00576E42"/>
    <w:rsid w:val="00577E66"/>
    <w:rsid w:val="0058059A"/>
    <w:rsid w:val="005817EE"/>
    <w:rsid w:val="00583D0A"/>
    <w:rsid w:val="00583D1A"/>
    <w:rsid w:val="00584925"/>
    <w:rsid w:val="005852EF"/>
    <w:rsid w:val="00586366"/>
    <w:rsid w:val="005905EC"/>
    <w:rsid w:val="00590F98"/>
    <w:rsid w:val="00594692"/>
    <w:rsid w:val="00595A44"/>
    <w:rsid w:val="005A06C3"/>
    <w:rsid w:val="005A0BB3"/>
    <w:rsid w:val="005A2A64"/>
    <w:rsid w:val="005A2F0E"/>
    <w:rsid w:val="005A4DFF"/>
    <w:rsid w:val="005B0663"/>
    <w:rsid w:val="005B0A6C"/>
    <w:rsid w:val="005B314F"/>
    <w:rsid w:val="005B334E"/>
    <w:rsid w:val="005B3544"/>
    <w:rsid w:val="005B3C5A"/>
    <w:rsid w:val="005B4801"/>
    <w:rsid w:val="005B57BD"/>
    <w:rsid w:val="005C0FA7"/>
    <w:rsid w:val="005C1DFD"/>
    <w:rsid w:val="005C24FB"/>
    <w:rsid w:val="005C2DA4"/>
    <w:rsid w:val="005C5D51"/>
    <w:rsid w:val="005C5F30"/>
    <w:rsid w:val="005C7664"/>
    <w:rsid w:val="005C7C87"/>
    <w:rsid w:val="005C7E4B"/>
    <w:rsid w:val="005D129E"/>
    <w:rsid w:val="005E1849"/>
    <w:rsid w:val="005E194A"/>
    <w:rsid w:val="005E2495"/>
    <w:rsid w:val="005E4244"/>
    <w:rsid w:val="005E4987"/>
    <w:rsid w:val="005E78F7"/>
    <w:rsid w:val="005F019C"/>
    <w:rsid w:val="005F028E"/>
    <w:rsid w:val="005F041E"/>
    <w:rsid w:val="005F34AC"/>
    <w:rsid w:val="005F384D"/>
    <w:rsid w:val="005F4BBC"/>
    <w:rsid w:val="005F5A57"/>
    <w:rsid w:val="0060062C"/>
    <w:rsid w:val="00600AF9"/>
    <w:rsid w:val="006032D3"/>
    <w:rsid w:val="0060444C"/>
    <w:rsid w:val="006061CA"/>
    <w:rsid w:val="00610DF7"/>
    <w:rsid w:val="00615347"/>
    <w:rsid w:val="006173CE"/>
    <w:rsid w:val="00621154"/>
    <w:rsid w:val="00622A4A"/>
    <w:rsid w:val="00624299"/>
    <w:rsid w:val="00626DD7"/>
    <w:rsid w:val="00627C1F"/>
    <w:rsid w:val="006321F1"/>
    <w:rsid w:val="006340AE"/>
    <w:rsid w:val="00634DFB"/>
    <w:rsid w:val="0063506F"/>
    <w:rsid w:val="006378C7"/>
    <w:rsid w:val="00647926"/>
    <w:rsid w:val="00647EBC"/>
    <w:rsid w:val="006502E0"/>
    <w:rsid w:val="00650B02"/>
    <w:rsid w:val="00651BB9"/>
    <w:rsid w:val="00653559"/>
    <w:rsid w:val="0065361E"/>
    <w:rsid w:val="00656DE8"/>
    <w:rsid w:val="00657206"/>
    <w:rsid w:val="00657FB5"/>
    <w:rsid w:val="00660F5B"/>
    <w:rsid w:val="00667C27"/>
    <w:rsid w:val="0067043D"/>
    <w:rsid w:val="00671050"/>
    <w:rsid w:val="006730CF"/>
    <w:rsid w:val="0067507F"/>
    <w:rsid w:val="00675FF1"/>
    <w:rsid w:val="00680935"/>
    <w:rsid w:val="00680C3A"/>
    <w:rsid w:val="0068163E"/>
    <w:rsid w:val="0068673A"/>
    <w:rsid w:val="006962C6"/>
    <w:rsid w:val="006A09EF"/>
    <w:rsid w:val="006A1AE1"/>
    <w:rsid w:val="006A2404"/>
    <w:rsid w:val="006A43EB"/>
    <w:rsid w:val="006A58B1"/>
    <w:rsid w:val="006A616B"/>
    <w:rsid w:val="006A65D8"/>
    <w:rsid w:val="006A7672"/>
    <w:rsid w:val="006B0983"/>
    <w:rsid w:val="006B1CF5"/>
    <w:rsid w:val="006B6988"/>
    <w:rsid w:val="006C137E"/>
    <w:rsid w:val="006C1EC4"/>
    <w:rsid w:val="006C2A24"/>
    <w:rsid w:val="006C54D0"/>
    <w:rsid w:val="006C6AD6"/>
    <w:rsid w:val="006C6BE0"/>
    <w:rsid w:val="006D168E"/>
    <w:rsid w:val="006D39D9"/>
    <w:rsid w:val="006D5D17"/>
    <w:rsid w:val="006D5DFC"/>
    <w:rsid w:val="006D7CD9"/>
    <w:rsid w:val="006E00BC"/>
    <w:rsid w:val="006E1CFA"/>
    <w:rsid w:val="006E66EE"/>
    <w:rsid w:val="006F3521"/>
    <w:rsid w:val="006F70BF"/>
    <w:rsid w:val="0070090F"/>
    <w:rsid w:val="0070198F"/>
    <w:rsid w:val="00702079"/>
    <w:rsid w:val="007057D6"/>
    <w:rsid w:val="00705D62"/>
    <w:rsid w:val="00705F8C"/>
    <w:rsid w:val="0071366A"/>
    <w:rsid w:val="007161DE"/>
    <w:rsid w:val="00720C4F"/>
    <w:rsid w:val="007242B3"/>
    <w:rsid w:val="00724434"/>
    <w:rsid w:val="0072784D"/>
    <w:rsid w:val="00732B09"/>
    <w:rsid w:val="00732E98"/>
    <w:rsid w:val="00733BAA"/>
    <w:rsid w:val="0073415A"/>
    <w:rsid w:val="00735D0F"/>
    <w:rsid w:val="007360A8"/>
    <w:rsid w:val="00736DBE"/>
    <w:rsid w:val="00736FB6"/>
    <w:rsid w:val="00737306"/>
    <w:rsid w:val="00737F29"/>
    <w:rsid w:val="00741C40"/>
    <w:rsid w:val="00742AB6"/>
    <w:rsid w:val="007451D0"/>
    <w:rsid w:val="007464B9"/>
    <w:rsid w:val="00746A75"/>
    <w:rsid w:val="00747A3C"/>
    <w:rsid w:val="007506A6"/>
    <w:rsid w:val="00751EB9"/>
    <w:rsid w:val="00752692"/>
    <w:rsid w:val="00755F09"/>
    <w:rsid w:val="0076064C"/>
    <w:rsid w:val="00760FED"/>
    <w:rsid w:val="0076141A"/>
    <w:rsid w:val="007617A4"/>
    <w:rsid w:val="007658A7"/>
    <w:rsid w:val="007707D6"/>
    <w:rsid w:val="00773641"/>
    <w:rsid w:val="007763FF"/>
    <w:rsid w:val="00776C94"/>
    <w:rsid w:val="0078381D"/>
    <w:rsid w:val="00785465"/>
    <w:rsid w:val="00787A66"/>
    <w:rsid w:val="00790815"/>
    <w:rsid w:val="00790D93"/>
    <w:rsid w:val="00794FC8"/>
    <w:rsid w:val="00796CBA"/>
    <w:rsid w:val="00797D16"/>
    <w:rsid w:val="007A01C3"/>
    <w:rsid w:val="007A0358"/>
    <w:rsid w:val="007A2C7E"/>
    <w:rsid w:val="007A3184"/>
    <w:rsid w:val="007A330B"/>
    <w:rsid w:val="007A3929"/>
    <w:rsid w:val="007A39C4"/>
    <w:rsid w:val="007A741D"/>
    <w:rsid w:val="007B0259"/>
    <w:rsid w:val="007B0830"/>
    <w:rsid w:val="007B1D96"/>
    <w:rsid w:val="007B2A21"/>
    <w:rsid w:val="007B30F6"/>
    <w:rsid w:val="007B3E1F"/>
    <w:rsid w:val="007B4DD3"/>
    <w:rsid w:val="007B5649"/>
    <w:rsid w:val="007B66A6"/>
    <w:rsid w:val="007C161A"/>
    <w:rsid w:val="007C4A64"/>
    <w:rsid w:val="007C4B06"/>
    <w:rsid w:val="007C6579"/>
    <w:rsid w:val="007D0EED"/>
    <w:rsid w:val="007D13E2"/>
    <w:rsid w:val="007D15B7"/>
    <w:rsid w:val="007D1D34"/>
    <w:rsid w:val="007D49E0"/>
    <w:rsid w:val="007D7C74"/>
    <w:rsid w:val="007D7FAA"/>
    <w:rsid w:val="007E2893"/>
    <w:rsid w:val="007E3853"/>
    <w:rsid w:val="007E4D2D"/>
    <w:rsid w:val="007E5979"/>
    <w:rsid w:val="007E6685"/>
    <w:rsid w:val="007E6AD3"/>
    <w:rsid w:val="007E6E65"/>
    <w:rsid w:val="007E7220"/>
    <w:rsid w:val="007E794F"/>
    <w:rsid w:val="007F4CC3"/>
    <w:rsid w:val="007F57CA"/>
    <w:rsid w:val="00801002"/>
    <w:rsid w:val="0080262C"/>
    <w:rsid w:val="00812387"/>
    <w:rsid w:val="0081276F"/>
    <w:rsid w:val="008143DA"/>
    <w:rsid w:val="00820608"/>
    <w:rsid w:val="00820BE4"/>
    <w:rsid w:val="00823682"/>
    <w:rsid w:val="00823AC8"/>
    <w:rsid w:val="00824DE4"/>
    <w:rsid w:val="00830212"/>
    <w:rsid w:val="00831713"/>
    <w:rsid w:val="0083410C"/>
    <w:rsid w:val="008375EB"/>
    <w:rsid w:val="00840BB5"/>
    <w:rsid w:val="00840C8A"/>
    <w:rsid w:val="00841396"/>
    <w:rsid w:val="0084201E"/>
    <w:rsid w:val="00844807"/>
    <w:rsid w:val="00845632"/>
    <w:rsid w:val="00851520"/>
    <w:rsid w:val="00851736"/>
    <w:rsid w:val="00851808"/>
    <w:rsid w:val="008565FC"/>
    <w:rsid w:val="00857D30"/>
    <w:rsid w:val="0086316A"/>
    <w:rsid w:val="00863A28"/>
    <w:rsid w:val="00864615"/>
    <w:rsid w:val="0086600F"/>
    <w:rsid w:val="008675C7"/>
    <w:rsid w:val="008678E9"/>
    <w:rsid w:val="00870309"/>
    <w:rsid w:val="0087200D"/>
    <w:rsid w:val="008739E6"/>
    <w:rsid w:val="008747A4"/>
    <w:rsid w:val="00875B7C"/>
    <w:rsid w:val="008762F2"/>
    <w:rsid w:val="00880F79"/>
    <w:rsid w:val="00881055"/>
    <w:rsid w:val="00881BFB"/>
    <w:rsid w:val="008934BA"/>
    <w:rsid w:val="00895A22"/>
    <w:rsid w:val="00897ACE"/>
    <w:rsid w:val="008A0AC4"/>
    <w:rsid w:val="008A397F"/>
    <w:rsid w:val="008A45D9"/>
    <w:rsid w:val="008A5162"/>
    <w:rsid w:val="008B00B1"/>
    <w:rsid w:val="008B0128"/>
    <w:rsid w:val="008B0D00"/>
    <w:rsid w:val="008B17C4"/>
    <w:rsid w:val="008B3908"/>
    <w:rsid w:val="008B41B4"/>
    <w:rsid w:val="008B4A49"/>
    <w:rsid w:val="008C2F5A"/>
    <w:rsid w:val="008C5305"/>
    <w:rsid w:val="008C7454"/>
    <w:rsid w:val="008C7C7D"/>
    <w:rsid w:val="008D08E8"/>
    <w:rsid w:val="008D1684"/>
    <w:rsid w:val="008D1691"/>
    <w:rsid w:val="008D3665"/>
    <w:rsid w:val="008D4158"/>
    <w:rsid w:val="008D5843"/>
    <w:rsid w:val="008E155D"/>
    <w:rsid w:val="008E1585"/>
    <w:rsid w:val="008E18E2"/>
    <w:rsid w:val="008E1927"/>
    <w:rsid w:val="008E2D26"/>
    <w:rsid w:val="008E5882"/>
    <w:rsid w:val="008E62D2"/>
    <w:rsid w:val="008E756F"/>
    <w:rsid w:val="008F02EE"/>
    <w:rsid w:val="008F0749"/>
    <w:rsid w:val="008F19F7"/>
    <w:rsid w:val="008F35ED"/>
    <w:rsid w:val="008F5009"/>
    <w:rsid w:val="008F66EB"/>
    <w:rsid w:val="009016C0"/>
    <w:rsid w:val="00904901"/>
    <w:rsid w:val="00904D68"/>
    <w:rsid w:val="00906853"/>
    <w:rsid w:val="00906FEC"/>
    <w:rsid w:val="0090708B"/>
    <w:rsid w:val="00910CDA"/>
    <w:rsid w:val="009236CD"/>
    <w:rsid w:val="009254A5"/>
    <w:rsid w:val="00925BA2"/>
    <w:rsid w:val="009306BE"/>
    <w:rsid w:val="009306CD"/>
    <w:rsid w:val="009307B1"/>
    <w:rsid w:val="0093087D"/>
    <w:rsid w:val="00930DB7"/>
    <w:rsid w:val="00932936"/>
    <w:rsid w:val="00932B6E"/>
    <w:rsid w:val="009346F3"/>
    <w:rsid w:val="009370BC"/>
    <w:rsid w:val="00937849"/>
    <w:rsid w:val="00942B5C"/>
    <w:rsid w:val="00943D5F"/>
    <w:rsid w:val="00944540"/>
    <w:rsid w:val="00944619"/>
    <w:rsid w:val="00944AB4"/>
    <w:rsid w:val="00944DCC"/>
    <w:rsid w:val="00945763"/>
    <w:rsid w:val="009475B0"/>
    <w:rsid w:val="00953AEA"/>
    <w:rsid w:val="00954649"/>
    <w:rsid w:val="00957039"/>
    <w:rsid w:val="00960BD8"/>
    <w:rsid w:val="009627FD"/>
    <w:rsid w:val="00963C06"/>
    <w:rsid w:val="00965515"/>
    <w:rsid w:val="00965F32"/>
    <w:rsid w:val="00967911"/>
    <w:rsid w:val="009700FF"/>
    <w:rsid w:val="00970252"/>
    <w:rsid w:val="00971748"/>
    <w:rsid w:val="00972C1F"/>
    <w:rsid w:val="0097327D"/>
    <w:rsid w:val="00973491"/>
    <w:rsid w:val="009738CD"/>
    <w:rsid w:val="00976D80"/>
    <w:rsid w:val="00976F57"/>
    <w:rsid w:val="0097706B"/>
    <w:rsid w:val="00980CF2"/>
    <w:rsid w:val="00981BB8"/>
    <w:rsid w:val="00983548"/>
    <w:rsid w:val="00986C18"/>
    <w:rsid w:val="00991212"/>
    <w:rsid w:val="00991D6B"/>
    <w:rsid w:val="00992CBD"/>
    <w:rsid w:val="009A2319"/>
    <w:rsid w:val="009A28D9"/>
    <w:rsid w:val="009A2D59"/>
    <w:rsid w:val="009A2F7E"/>
    <w:rsid w:val="009A75CB"/>
    <w:rsid w:val="009B15BA"/>
    <w:rsid w:val="009C013C"/>
    <w:rsid w:val="009C23D7"/>
    <w:rsid w:val="009C6BE5"/>
    <w:rsid w:val="009D0F15"/>
    <w:rsid w:val="009D1148"/>
    <w:rsid w:val="009D1C41"/>
    <w:rsid w:val="009D758E"/>
    <w:rsid w:val="009D7FE9"/>
    <w:rsid w:val="009E16EF"/>
    <w:rsid w:val="009E1CC6"/>
    <w:rsid w:val="009E2F22"/>
    <w:rsid w:val="009E7CE5"/>
    <w:rsid w:val="009F58A2"/>
    <w:rsid w:val="009F6BCA"/>
    <w:rsid w:val="009F7264"/>
    <w:rsid w:val="009F72E0"/>
    <w:rsid w:val="00A00328"/>
    <w:rsid w:val="00A04A71"/>
    <w:rsid w:val="00A05279"/>
    <w:rsid w:val="00A056FA"/>
    <w:rsid w:val="00A06CD3"/>
    <w:rsid w:val="00A10875"/>
    <w:rsid w:val="00A12548"/>
    <w:rsid w:val="00A1285D"/>
    <w:rsid w:val="00A13812"/>
    <w:rsid w:val="00A14522"/>
    <w:rsid w:val="00A169FA"/>
    <w:rsid w:val="00A2004A"/>
    <w:rsid w:val="00A2036B"/>
    <w:rsid w:val="00A20B9F"/>
    <w:rsid w:val="00A22481"/>
    <w:rsid w:val="00A22CD1"/>
    <w:rsid w:val="00A23315"/>
    <w:rsid w:val="00A24807"/>
    <w:rsid w:val="00A24D6E"/>
    <w:rsid w:val="00A266DE"/>
    <w:rsid w:val="00A30D97"/>
    <w:rsid w:val="00A34737"/>
    <w:rsid w:val="00A34F62"/>
    <w:rsid w:val="00A378D3"/>
    <w:rsid w:val="00A42179"/>
    <w:rsid w:val="00A442A6"/>
    <w:rsid w:val="00A45227"/>
    <w:rsid w:val="00A511BF"/>
    <w:rsid w:val="00A52285"/>
    <w:rsid w:val="00A52315"/>
    <w:rsid w:val="00A5417B"/>
    <w:rsid w:val="00A54F76"/>
    <w:rsid w:val="00A558D7"/>
    <w:rsid w:val="00A5634B"/>
    <w:rsid w:val="00A57313"/>
    <w:rsid w:val="00A64274"/>
    <w:rsid w:val="00A64A27"/>
    <w:rsid w:val="00A64BA9"/>
    <w:rsid w:val="00A67C89"/>
    <w:rsid w:val="00A76A6B"/>
    <w:rsid w:val="00A802B4"/>
    <w:rsid w:val="00A81612"/>
    <w:rsid w:val="00A85949"/>
    <w:rsid w:val="00A85A73"/>
    <w:rsid w:val="00A8644A"/>
    <w:rsid w:val="00A946BA"/>
    <w:rsid w:val="00A972E3"/>
    <w:rsid w:val="00A97FB3"/>
    <w:rsid w:val="00AA0323"/>
    <w:rsid w:val="00AA06BF"/>
    <w:rsid w:val="00AA132E"/>
    <w:rsid w:val="00AA2DF2"/>
    <w:rsid w:val="00AA52D2"/>
    <w:rsid w:val="00AA5447"/>
    <w:rsid w:val="00AA5CB1"/>
    <w:rsid w:val="00AA67D8"/>
    <w:rsid w:val="00AB11D4"/>
    <w:rsid w:val="00AB2BA8"/>
    <w:rsid w:val="00AB5628"/>
    <w:rsid w:val="00AB6E70"/>
    <w:rsid w:val="00AB7FD7"/>
    <w:rsid w:val="00AC1B12"/>
    <w:rsid w:val="00AC516B"/>
    <w:rsid w:val="00AC528D"/>
    <w:rsid w:val="00AC7079"/>
    <w:rsid w:val="00AD2953"/>
    <w:rsid w:val="00AD5524"/>
    <w:rsid w:val="00AD5E59"/>
    <w:rsid w:val="00AE2449"/>
    <w:rsid w:val="00AE3315"/>
    <w:rsid w:val="00AE4C1D"/>
    <w:rsid w:val="00AE7F60"/>
    <w:rsid w:val="00AF40C8"/>
    <w:rsid w:val="00B05E2D"/>
    <w:rsid w:val="00B06296"/>
    <w:rsid w:val="00B104C6"/>
    <w:rsid w:val="00B11FD9"/>
    <w:rsid w:val="00B126C9"/>
    <w:rsid w:val="00B12941"/>
    <w:rsid w:val="00B13709"/>
    <w:rsid w:val="00B142DB"/>
    <w:rsid w:val="00B167E4"/>
    <w:rsid w:val="00B17409"/>
    <w:rsid w:val="00B23917"/>
    <w:rsid w:val="00B23CB1"/>
    <w:rsid w:val="00B2758D"/>
    <w:rsid w:val="00B27FBF"/>
    <w:rsid w:val="00B33863"/>
    <w:rsid w:val="00B351EF"/>
    <w:rsid w:val="00B36B37"/>
    <w:rsid w:val="00B37046"/>
    <w:rsid w:val="00B40906"/>
    <w:rsid w:val="00B43B6E"/>
    <w:rsid w:val="00B44B26"/>
    <w:rsid w:val="00B44EC3"/>
    <w:rsid w:val="00B46DB9"/>
    <w:rsid w:val="00B47EEA"/>
    <w:rsid w:val="00B4A4B2"/>
    <w:rsid w:val="00B5173A"/>
    <w:rsid w:val="00B54320"/>
    <w:rsid w:val="00B56113"/>
    <w:rsid w:val="00B60C81"/>
    <w:rsid w:val="00B615EF"/>
    <w:rsid w:val="00B616EA"/>
    <w:rsid w:val="00B64631"/>
    <w:rsid w:val="00B70C9D"/>
    <w:rsid w:val="00B71602"/>
    <w:rsid w:val="00B71EE9"/>
    <w:rsid w:val="00B769B5"/>
    <w:rsid w:val="00B775BA"/>
    <w:rsid w:val="00B77E6E"/>
    <w:rsid w:val="00B81A7D"/>
    <w:rsid w:val="00B81A8D"/>
    <w:rsid w:val="00B823B9"/>
    <w:rsid w:val="00B82F7F"/>
    <w:rsid w:val="00B85240"/>
    <w:rsid w:val="00B90967"/>
    <w:rsid w:val="00B90EF5"/>
    <w:rsid w:val="00B92AF7"/>
    <w:rsid w:val="00B94B17"/>
    <w:rsid w:val="00BA11C4"/>
    <w:rsid w:val="00BA2C2E"/>
    <w:rsid w:val="00BA3464"/>
    <w:rsid w:val="00BA44B6"/>
    <w:rsid w:val="00BA4FC4"/>
    <w:rsid w:val="00BA4FF8"/>
    <w:rsid w:val="00BB5737"/>
    <w:rsid w:val="00BB6F1E"/>
    <w:rsid w:val="00BC1AD0"/>
    <w:rsid w:val="00BC5533"/>
    <w:rsid w:val="00BD11CF"/>
    <w:rsid w:val="00BD5F7F"/>
    <w:rsid w:val="00BD7BA5"/>
    <w:rsid w:val="00BE1278"/>
    <w:rsid w:val="00BE16CE"/>
    <w:rsid w:val="00BE3D1A"/>
    <w:rsid w:val="00BE5FD9"/>
    <w:rsid w:val="00BF0383"/>
    <w:rsid w:val="00BF2410"/>
    <w:rsid w:val="00BF2B7D"/>
    <w:rsid w:val="00BF5703"/>
    <w:rsid w:val="00BF6ACA"/>
    <w:rsid w:val="00C03B02"/>
    <w:rsid w:val="00C048D7"/>
    <w:rsid w:val="00C057EF"/>
    <w:rsid w:val="00C06418"/>
    <w:rsid w:val="00C0778E"/>
    <w:rsid w:val="00C112CE"/>
    <w:rsid w:val="00C11B93"/>
    <w:rsid w:val="00C15961"/>
    <w:rsid w:val="00C21CA4"/>
    <w:rsid w:val="00C22733"/>
    <w:rsid w:val="00C25F6F"/>
    <w:rsid w:val="00C27CD9"/>
    <w:rsid w:val="00C32C62"/>
    <w:rsid w:val="00C34F00"/>
    <w:rsid w:val="00C36966"/>
    <w:rsid w:val="00C36C67"/>
    <w:rsid w:val="00C433DA"/>
    <w:rsid w:val="00C4574F"/>
    <w:rsid w:val="00C458C1"/>
    <w:rsid w:val="00C508B7"/>
    <w:rsid w:val="00C546F9"/>
    <w:rsid w:val="00C57D23"/>
    <w:rsid w:val="00C64385"/>
    <w:rsid w:val="00C653B9"/>
    <w:rsid w:val="00C65E2B"/>
    <w:rsid w:val="00C71982"/>
    <w:rsid w:val="00C730CA"/>
    <w:rsid w:val="00C73DE8"/>
    <w:rsid w:val="00C74ED8"/>
    <w:rsid w:val="00C75BB0"/>
    <w:rsid w:val="00C80FFD"/>
    <w:rsid w:val="00C823E9"/>
    <w:rsid w:val="00C82671"/>
    <w:rsid w:val="00C83A38"/>
    <w:rsid w:val="00C84C63"/>
    <w:rsid w:val="00C92CAC"/>
    <w:rsid w:val="00C93CCF"/>
    <w:rsid w:val="00C97F99"/>
    <w:rsid w:val="00CA51F9"/>
    <w:rsid w:val="00CA5AC2"/>
    <w:rsid w:val="00CA625E"/>
    <w:rsid w:val="00CB0ED8"/>
    <w:rsid w:val="00CB6B44"/>
    <w:rsid w:val="00CC44CF"/>
    <w:rsid w:val="00CC49BD"/>
    <w:rsid w:val="00CC68DE"/>
    <w:rsid w:val="00CD05A3"/>
    <w:rsid w:val="00CD0DCB"/>
    <w:rsid w:val="00CD4EA1"/>
    <w:rsid w:val="00CE0F0B"/>
    <w:rsid w:val="00CE1081"/>
    <w:rsid w:val="00CE247A"/>
    <w:rsid w:val="00CE2A04"/>
    <w:rsid w:val="00CE3667"/>
    <w:rsid w:val="00CE4866"/>
    <w:rsid w:val="00CF0C31"/>
    <w:rsid w:val="00CF0E46"/>
    <w:rsid w:val="00CF3376"/>
    <w:rsid w:val="00CF39A0"/>
    <w:rsid w:val="00CF670B"/>
    <w:rsid w:val="00CF6BE9"/>
    <w:rsid w:val="00D00546"/>
    <w:rsid w:val="00D00A59"/>
    <w:rsid w:val="00D00F1F"/>
    <w:rsid w:val="00D01E08"/>
    <w:rsid w:val="00D0252F"/>
    <w:rsid w:val="00D03451"/>
    <w:rsid w:val="00D03BE7"/>
    <w:rsid w:val="00D03CD2"/>
    <w:rsid w:val="00D03E54"/>
    <w:rsid w:val="00D06310"/>
    <w:rsid w:val="00D06F52"/>
    <w:rsid w:val="00D122B8"/>
    <w:rsid w:val="00D13912"/>
    <w:rsid w:val="00D156DA"/>
    <w:rsid w:val="00D162F0"/>
    <w:rsid w:val="00D21E1D"/>
    <w:rsid w:val="00D23948"/>
    <w:rsid w:val="00D245F1"/>
    <w:rsid w:val="00D24C5A"/>
    <w:rsid w:val="00D25711"/>
    <w:rsid w:val="00D30C5C"/>
    <w:rsid w:val="00D30D87"/>
    <w:rsid w:val="00D45AE9"/>
    <w:rsid w:val="00D4797F"/>
    <w:rsid w:val="00D51593"/>
    <w:rsid w:val="00D52B17"/>
    <w:rsid w:val="00D552EA"/>
    <w:rsid w:val="00D554E7"/>
    <w:rsid w:val="00D56FDD"/>
    <w:rsid w:val="00D57A22"/>
    <w:rsid w:val="00D610A7"/>
    <w:rsid w:val="00D65923"/>
    <w:rsid w:val="00D65BDC"/>
    <w:rsid w:val="00D67EDC"/>
    <w:rsid w:val="00D71203"/>
    <w:rsid w:val="00D73B43"/>
    <w:rsid w:val="00D760B2"/>
    <w:rsid w:val="00D80866"/>
    <w:rsid w:val="00D80A4F"/>
    <w:rsid w:val="00D85A27"/>
    <w:rsid w:val="00D90069"/>
    <w:rsid w:val="00D924BC"/>
    <w:rsid w:val="00D97884"/>
    <w:rsid w:val="00DA0A94"/>
    <w:rsid w:val="00DA34BE"/>
    <w:rsid w:val="00DB11E3"/>
    <w:rsid w:val="00DB4ABD"/>
    <w:rsid w:val="00DB5F7F"/>
    <w:rsid w:val="00DB70B4"/>
    <w:rsid w:val="00DB7916"/>
    <w:rsid w:val="00DC003B"/>
    <w:rsid w:val="00DC4272"/>
    <w:rsid w:val="00DC5CF9"/>
    <w:rsid w:val="00DC7508"/>
    <w:rsid w:val="00DD0F1B"/>
    <w:rsid w:val="00DD1643"/>
    <w:rsid w:val="00DD1986"/>
    <w:rsid w:val="00DD2087"/>
    <w:rsid w:val="00DD48D4"/>
    <w:rsid w:val="00DD4D01"/>
    <w:rsid w:val="00DD6593"/>
    <w:rsid w:val="00DE1B7E"/>
    <w:rsid w:val="00DE3F4B"/>
    <w:rsid w:val="00DE42D7"/>
    <w:rsid w:val="00DE520F"/>
    <w:rsid w:val="00DF0F58"/>
    <w:rsid w:val="00DF2FE6"/>
    <w:rsid w:val="00DF3B24"/>
    <w:rsid w:val="00DF3D55"/>
    <w:rsid w:val="00DF5DDD"/>
    <w:rsid w:val="00DF68E5"/>
    <w:rsid w:val="00DF7758"/>
    <w:rsid w:val="00E00CCD"/>
    <w:rsid w:val="00E012FF"/>
    <w:rsid w:val="00E04030"/>
    <w:rsid w:val="00E0582F"/>
    <w:rsid w:val="00E07843"/>
    <w:rsid w:val="00E07F59"/>
    <w:rsid w:val="00E10A5D"/>
    <w:rsid w:val="00E1564A"/>
    <w:rsid w:val="00E15E18"/>
    <w:rsid w:val="00E15F93"/>
    <w:rsid w:val="00E21609"/>
    <w:rsid w:val="00E22366"/>
    <w:rsid w:val="00E22D34"/>
    <w:rsid w:val="00E23957"/>
    <w:rsid w:val="00E2569D"/>
    <w:rsid w:val="00E27C39"/>
    <w:rsid w:val="00E30650"/>
    <w:rsid w:val="00E31405"/>
    <w:rsid w:val="00E33FCB"/>
    <w:rsid w:val="00E37247"/>
    <w:rsid w:val="00E40276"/>
    <w:rsid w:val="00E417E8"/>
    <w:rsid w:val="00E41F97"/>
    <w:rsid w:val="00E4273D"/>
    <w:rsid w:val="00E514E2"/>
    <w:rsid w:val="00E53AF4"/>
    <w:rsid w:val="00E56ECD"/>
    <w:rsid w:val="00E61E39"/>
    <w:rsid w:val="00E63630"/>
    <w:rsid w:val="00E669C3"/>
    <w:rsid w:val="00E67138"/>
    <w:rsid w:val="00E81029"/>
    <w:rsid w:val="00E83736"/>
    <w:rsid w:val="00E850A6"/>
    <w:rsid w:val="00E85DEB"/>
    <w:rsid w:val="00E8670B"/>
    <w:rsid w:val="00E8693F"/>
    <w:rsid w:val="00E9043B"/>
    <w:rsid w:val="00E9059E"/>
    <w:rsid w:val="00E94226"/>
    <w:rsid w:val="00E950C5"/>
    <w:rsid w:val="00E9526E"/>
    <w:rsid w:val="00E959D4"/>
    <w:rsid w:val="00E97133"/>
    <w:rsid w:val="00EA3917"/>
    <w:rsid w:val="00EA6EDE"/>
    <w:rsid w:val="00EA71A0"/>
    <w:rsid w:val="00EB0E00"/>
    <w:rsid w:val="00EB0F1C"/>
    <w:rsid w:val="00EB2BBC"/>
    <w:rsid w:val="00EB4372"/>
    <w:rsid w:val="00EB67E8"/>
    <w:rsid w:val="00EC1226"/>
    <w:rsid w:val="00EC25F7"/>
    <w:rsid w:val="00EC3F9C"/>
    <w:rsid w:val="00EC7B51"/>
    <w:rsid w:val="00ED1252"/>
    <w:rsid w:val="00ED1D89"/>
    <w:rsid w:val="00ED2501"/>
    <w:rsid w:val="00ED3DAC"/>
    <w:rsid w:val="00ED41CD"/>
    <w:rsid w:val="00ED767B"/>
    <w:rsid w:val="00ED7951"/>
    <w:rsid w:val="00ED7F5B"/>
    <w:rsid w:val="00EE0AFA"/>
    <w:rsid w:val="00EE2084"/>
    <w:rsid w:val="00EE20F2"/>
    <w:rsid w:val="00EE2F21"/>
    <w:rsid w:val="00EE3956"/>
    <w:rsid w:val="00EE3F54"/>
    <w:rsid w:val="00EE7F56"/>
    <w:rsid w:val="00EF3A5B"/>
    <w:rsid w:val="00EF3DB1"/>
    <w:rsid w:val="00EF501F"/>
    <w:rsid w:val="00EF5FD2"/>
    <w:rsid w:val="00EF7ABD"/>
    <w:rsid w:val="00EF7D6E"/>
    <w:rsid w:val="00F02C8E"/>
    <w:rsid w:val="00F04D0E"/>
    <w:rsid w:val="00F05273"/>
    <w:rsid w:val="00F06C71"/>
    <w:rsid w:val="00F11570"/>
    <w:rsid w:val="00F11D1A"/>
    <w:rsid w:val="00F13AD3"/>
    <w:rsid w:val="00F14AB3"/>
    <w:rsid w:val="00F23E72"/>
    <w:rsid w:val="00F250A0"/>
    <w:rsid w:val="00F2560D"/>
    <w:rsid w:val="00F27439"/>
    <w:rsid w:val="00F3095D"/>
    <w:rsid w:val="00F30E83"/>
    <w:rsid w:val="00F312FE"/>
    <w:rsid w:val="00F31472"/>
    <w:rsid w:val="00F31994"/>
    <w:rsid w:val="00F323AB"/>
    <w:rsid w:val="00F3246E"/>
    <w:rsid w:val="00F33303"/>
    <w:rsid w:val="00F360A0"/>
    <w:rsid w:val="00F410C1"/>
    <w:rsid w:val="00F414C9"/>
    <w:rsid w:val="00F45116"/>
    <w:rsid w:val="00F45736"/>
    <w:rsid w:val="00F475FE"/>
    <w:rsid w:val="00F47788"/>
    <w:rsid w:val="00F533FF"/>
    <w:rsid w:val="00F53849"/>
    <w:rsid w:val="00F56968"/>
    <w:rsid w:val="00F570ED"/>
    <w:rsid w:val="00F60BC0"/>
    <w:rsid w:val="00F62F0F"/>
    <w:rsid w:val="00F67120"/>
    <w:rsid w:val="00F6799A"/>
    <w:rsid w:val="00F67DFC"/>
    <w:rsid w:val="00F71C76"/>
    <w:rsid w:val="00F72706"/>
    <w:rsid w:val="00F72DEA"/>
    <w:rsid w:val="00F7371F"/>
    <w:rsid w:val="00F76907"/>
    <w:rsid w:val="00F818E8"/>
    <w:rsid w:val="00F843A6"/>
    <w:rsid w:val="00F84449"/>
    <w:rsid w:val="00F847AD"/>
    <w:rsid w:val="00F84DD3"/>
    <w:rsid w:val="00F85E7D"/>
    <w:rsid w:val="00F86BB5"/>
    <w:rsid w:val="00F86CF3"/>
    <w:rsid w:val="00F8782E"/>
    <w:rsid w:val="00F90665"/>
    <w:rsid w:val="00F90F31"/>
    <w:rsid w:val="00F953E9"/>
    <w:rsid w:val="00F978E3"/>
    <w:rsid w:val="00FA6987"/>
    <w:rsid w:val="00FA6B52"/>
    <w:rsid w:val="00FA7763"/>
    <w:rsid w:val="00FB0631"/>
    <w:rsid w:val="00FB12A5"/>
    <w:rsid w:val="00FB2976"/>
    <w:rsid w:val="00FB29BC"/>
    <w:rsid w:val="00FB2ACC"/>
    <w:rsid w:val="00FB497B"/>
    <w:rsid w:val="00FB7C3F"/>
    <w:rsid w:val="00FC082A"/>
    <w:rsid w:val="00FC0CDA"/>
    <w:rsid w:val="00FC16EE"/>
    <w:rsid w:val="00FC620D"/>
    <w:rsid w:val="00FC782B"/>
    <w:rsid w:val="00FC7BDD"/>
    <w:rsid w:val="00FD15FF"/>
    <w:rsid w:val="00FD1FC2"/>
    <w:rsid w:val="00FD585F"/>
    <w:rsid w:val="00FD78FC"/>
    <w:rsid w:val="00FE22BD"/>
    <w:rsid w:val="00FE2836"/>
    <w:rsid w:val="00FE306C"/>
    <w:rsid w:val="00FE71F1"/>
    <w:rsid w:val="00FF0262"/>
    <w:rsid w:val="00FF322A"/>
    <w:rsid w:val="00FF5B14"/>
    <w:rsid w:val="00FF7EFC"/>
    <w:rsid w:val="01CFD015"/>
    <w:rsid w:val="02927612"/>
    <w:rsid w:val="02B7E2CF"/>
    <w:rsid w:val="036BA076"/>
    <w:rsid w:val="039FDEA0"/>
    <w:rsid w:val="044FC8C3"/>
    <w:rsid w:val="045DC6C7"/>
    <w:rsid w:val="04972132"/>
    <w:rsid w:val="04B7B78F"/>
    <w:rsid w:val="05D0ED97"/>
    <w:rsid w:val="05EB9508"/>
    <w:rsid w:val="0612970C"/>
    <w:rsid w:val="0758292D"/>
    <w:rsid w:val="085EE09A"/>
    <w:rsid w:val="094643FB"/>
    <w:rsid w:val="0B0E9E26"/>
    <w:rsid w:val="0BE57653"/>
    <w:rsid w:val="0C9A3865"/>
    <w:rsid w:val="0CEEBCA4"/>
    <w:rsid w:val="0D6545FD"/>
    <w:rsid w:val="0F0648D3"/>
    <w:rsid w:val="0F4AF0A9"/>
    <w:rsid w:val="0FB412AB"/>
    <w:rsid w:val="1032295B"/>
    <w:rsid w:val="11807730"/>
    <w:rsid w:val="11A74273"/>
    <w:rsid w:val="12D47D2F"/>
    <w:rsid w:val="13DC26F9"/>
    <w:rsid w:val="140AC18C"/>
    <w:rsid w:val="1530C9FE"/>
    <w:rsid w:val="15AB4AAE"/>
    <w:rsid w:val="15DCBF63"/>
    <w:rsid w:val="1627F24E"/>
    <w:rsid w:val="167D9317"/>
    <w:rsid w:val="16A6834D"/>
    <w:rsid w:val="177AF6C5"/>
    <w:rsid w:val="17E43462"/>
    <w:rsid w:val="180C6C87"/>
    <w:rsid w:val="182AE47F"/>
    <w:rsid w:val="187D3208"/>
    <w:rsid w:val="18854DF7"/>
    <w:rsid w:val="18A7D249"/>
    <w:rsid w:val="18B45A57"/>
    <w:rsid w:val="18BC3409"/>
    <w:rsid w:val="1933F654"/>
    <w:rsid w:val="1972C55F"/>
    <w:rsid w:val="19DD5B59"/>
    <w:rsid w:val="1A43A2AA"/>
    <w:rsid w:val="1A6358A4"/>
    <w:rsid w:val="1B5853CD"/>
    <w:rsid w:val="1CCB16A2"/>
    <w:rsid w:val="1D523355"/>
    <w:rsid w:val="1E03411C"/>
    <w:rsid w:val="1E93A2DB"/>
    <w:rsid w:val="1EA24CA4"/>
    <w:rsid w:val="1EE4E5B3"/>
    <w:rsid w:val="1F86D31D"/>
    <w:rsid w:val="1FBE8ABE"/>
    <w:rsid w:val="2060A340"/>
    <w:rsid w:val="2076EADB"/>
    <w:rsid w:val="2086ABDA"/>
    <w:rsid w:val="209F8D6B"/>
    <w:rsid w:val="21A8C349"/>
    <w:rsid w:val="21A9D4EC"/>
    <w:rsid w:val="21B91049"/>
    <w:rsid w:val="23B8694A"/>
    <w:rsid w:val="24595A43"/>
    <w:rsid w:val="24D0C51E"/>
    <w:rsid w:val="24E0848B"/>
    <w:rsid w:val="250845D1"/>
    <w:rsid w:val="25C58A25"/>
    <w:rsid w:val="2847818E"/>
    <w:rsid w:val="28485EE8"/>
    <w:rsid w:val="28B79C80"/>
    <w:rsid w:val="2AFBDFF1"/>
    <w:rsid w:val="2B3DAA73"/>
    <w:rsid w:val="2B7D294C"/>
    <w:rsid w:val="2BBD6296"/>
    <w:rsid w:val="2BE28B5A"/>
    <w:rsid w:val="2CE959C8"/>
    <w:rsid w:val="2D42A099"/>
    <w:rsid w:val="2D53C55F"/>
    <w:rsid w:val="2DCE70FB"/>
    <w:rsid w:val="2DD4B066"/>
    <w:rsid w:val="2EB5616D"/>
    <w:rsid w:val="2F3CEAF0"/>
    <w:rsid w:val="2F5BA5C4"/>
    <w:rsid w:val="3028DEDE"/>
    <w:rsid w:val="302B0438"/>
    <w:rsid w:val="30C18715"/>
    <w:rsid w:val="311578DF"/>
    <w:rsid w:val="31C6D499"/>
    <w:rsid w:val="32B853B1"/>
    <w:rsid w:val="32C21F70"/>
    <w:rsid w:val="3309C4C6"/>
    <w:rsid w:val="3362A4FA"/>
    <w:rsid w:val="33784ECF"/>
    <w:rsid w:val="33EA4340"/>
    <w:rsid w:val="35278166"/>
    <w:rsid w:val="352AF520"/>
    <w:rsid w:val="3536437E"/>
    <w:rsid w:val="3584DB9F"/>
    <w:rsid w:val="3632B535"/>
    <w:rsid w:val="3794944B"/>
    <w:rsid w:val="37F6BE98"/>
    <w:rsid w:val="3836161D"/>
    <w:rsid w:val="385D3FD2"/>
    <w:rsid w:val="39C9BDEC"/>
    <w:rsid w:val="39F89954"/>
    <w:rsid w:val="3AA332C8"/>
    <w:rsid w:val="3ADECF84"/>
    <w:rsid w:val="3B9FD282"/>
    <w:rsid w:val="3D59A221"/>
    <w:rsid w:val="3D77A60B"/>
    <w:rsid w:val="3EAC0C4E"/>
    <w:rsid w:val="3F98DFB1"/>
    <w:rsid w:val="3FA21C7D"/>
    <w:rsid w:val="40DBD857"/>
    <w:rsid w:val="41059DDB"/>
    <w:rsid w:val="41AFC93C"/>
    <w:rsid w:val="4302109E"/>
    <w:rsid w:val="439337F6"/>
    <w:rsid w:val="446E05BC"/>
    <w:rsid w:val="465308AD"/>
    <w:rsid w:val="469E5473"/>
    <w:rsid w:val="470232DD"/>
    <w:rsid w:val="4743C00C"/>
    <w:rsid w:val="47A219AE"/>
    <w:rsid w:val="47D06DFA"/>
    <w:rsid w:val="48592CE8"/>
    <w:rsid w:val="487D3378"/>
    <w:rsid w:val="48D428C5"/>
    <w:rsid w:val="49AA509B"/>
    <w:rsid w:val="49CE9E2E"/>
    <w:rsid w:val="49E71C39"/>
    <w:rsid w:val="4B46BEEF"/>
    <w:rsid w:val="4B5D5F58"/>
    <w:rsid w:val="4CD063F5"/>
    <w:rsid w:val="4D59C016"/>
    <w:rsid w:val="4D60F1C5"/>
    <w:rsid w:val="4DCE5D7C"/>
    <w:rsid w:val="4DFA45A0"/>
    <w:rsid w:val="4F34A161"/>
    <w:rsid w:val="4FCA22E3"/>
    <w:rsid w:val="4FF7E454"/>
    <w:rsid w:val="5027CCDC"/>
    <w:rsid w:val="50776C66"/>
    <w:rsid w:val="50CA55DB"/>
    <w:rsid w:val="51208702"/>
    <w:rsid w:val="51B65DD9"/>
    <w:rsid w:val="526DB150"/>
    <w:rsid w:val="5383E622"/>
    <w:rsid w:val="54D38F0A"/>
    <w:rsid w:val="55F3CCF4"/>
    <w:rsid w:val="5605A29A"/>
    <w:rsid w:val="570F5BC5"/>
    <w:rsid w:val="573C5947"/>
    <w:rsid w:val="5750438D"/>
    <w:rsid w:val="57D3258E"/>
    <w:rsid w:val="57DC9C7B"/>
    <w:rsid w:val="58B5EE7F"/>
    <w:rsid w:val="59297995"/>
    <w:rsid w:val="59B85DE2"/>
    <w:rsid w:val="59D5C761"/>
    <w:rsid w:val="59DA5EB1"/>
    <w:rsid w:val="5B50F9EB"/>
    <w:rsid w:val="5C23BE07"/>
    <w:rsid w:val="5CBAC212"/>
    <w:rsid w:val="5D1B45CB"/>
    <w:rsid w:val="5DAB9E81"/>
    <w:rsid w:val="5E072F88"/>
    <w:rsid w:val="5F215E16"/>
    <w:rsid w:val="602A43BB"/>
    <w:rsid w:val="61337362"/>
    <w:rsid w:val="6198200F"/>
    <w:rsid w:val="61B11DEA"/>
    <w:rsid w:val="62137071"/>
    <w:rsid w:val="62197B63"/>
    <w:rsid w:val="621C5231"/>
    <w:rsid w:val="631423DA"/>
    <w:rsid w:val="63936504"/>
    <w:rsid w:val="64B4716D"/>
    <w:rsid w:val="650BDD5A"/>
    <w:rsid w:val="6562EB02"/>
    <w:rsid w:val="66318AC6"/>
    <w:rsid w:val="66681AA2"/>
    <w:rsid w:val="669ECF34"/>
    <w:rsid w:val="6704CF4E"/>
    <w:rsid w:val="6736BE16"/>
    <w:rsid w:val="6802CABF"/>
    <w:rsid w:val="683ECABD"/>
    <w:rsid w:val="68B16797"/>
    <w:rsid w:val="68BA5F84"/>
    <w:rsid w:val="6A2C3D15"/>
    <w:rsid w:val="6A4B58F9"/>
    <w:rsid w:val="6AD4D63E"/>
    <w:rsid w:val="6C412F3C"/>
    <w:rsid w:val="6C4E71DD"/>
    <w:rsid w:val="6C7EA9FA"/>
    <w:rsid w:val="6C863B3E"/>
    <w:rsid w:val="6CA761F1"/>
    <w:rsid w:val="6CDEF2AE"/>
    <w:rsid w:val="6D72520B"/>
    <w:rsid w:val="6DE93768"/>
    <w:rsid w:val="6E62F02D"/>
    <w:rsid w:val="6F50B651"/>
    <w:rsid w:val="6FC5409C"/>
    <w:rsid w:val="71A00BFF"/>
    <w:rsid w:val="71B0E0D9"/>
    <w:rsid w:val="71F49010"/>
    <w:rsid w:val="72867C22"/>
    <w:rsid w:val="734D69AF"/>
    <w:rsid w:val="749F0ADA"/>
    <w:rsid w:val="74B6D13C"/>
    <w:rsid w:val="752B1C00"/>
    <w:rsid w:val="757856D4"/>
    <w:rsid w:val="7618F53E"/>
    <w:rsid w:val="76B346B3"/>
    <w:rsid w:val="76F1B08C"/>
    <w:rsid w:val="771EEF7F"/>
    <w:rsid w:val="776CBD45"/>
    <w:rsid w:val="79F7053F"/>
    <w:rsid w:val="79F8342F"/>
    <w:rsid w:val="7A4CB1C5"/>
    <w:rsid w:val="7AB25BC9"/>
    <w:rsid w:val="7AB4B9F7"/>
    <w:rsid w:val="7B995A32"/>
    <w:rsid w:val="7BC4664D"/>
    <w:rsid w:val="7CFDAEB8"/>
    <w:rsid w:val="7D43070E"/>
    <w:rsid w:val="7D6036AE"/>
    <w:rsid w:val="7DE5CB34"/>
    <w:rsid w:val="7EB4BCEF"/>
    <w:rsid w:val="7EC2EE7E"/>
    <w:rsid w:val="7F8A55A3"/>
    <w:rsid w:val="7F976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75D3"/>
  <w15:docId w15:val="{7F167275-5866-432E-AF66-0057DAD0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74"/>
      <w:outlineLvl w:val="0"/>
    </w:pPr>
    <w:rPr>
      <w:b/>
      <w:bCs/>
      <w:sz w:val="29"/>
      <w:szCs w:val="29"/>
    </w:rPr>
  </w:style>
  <w:style w:type="paragraph" w:styleId="Heading2">
    <w:name w:val="heading 2"/>
    <w:basedOn w:val="Normal"/>
    <w:uiPriority w:val="9"/>
    <w:unhideWhenUsed/>
    <w:qFormat/>
    <w:pPr>
      <w:ind w:left="868"/>
      <w:outlineLvl w:val="1"/>
    </w:pPr>
    <w:rPr>
      <w:sz w:val="29"/>
      <w:szCs w:val="29"/>
    </w:rPr>
  </w:style>
  <w:style w:type="paragraph" w:styleId="Heading3">
    <w:name w:val="heading 3"/>
    <w:basedOn w:val="Normal"/>
    <w:uiPriority w:val="9"/>
    <w:unhideWhenUsed/>
    <w:qFormat/>
    <w:pPr>
      <w:ind w:left="879"/>
      <w:outlineLvl w:val="2"/>
    </w:pPr>
    <w:rPr>
      <w:b/>
      <w:bCs/>
      <w:sz w:val="28"/>
      <w:szCs w:val="28"/>
    </w:rPr>
  </w:style>
  <w:style w:type="paragraph" w:styleId="Heading4">
    <w:name w:val="heading 4"/>
    <w:basedOn w:val="Normal"/>
    <w:uiPriority w:val="9"/>
    <w:unhideWhenUsed/>
    <w:qFormat/>
    <w:pPr>
      <w:ind w:left="878"/>
      <w:outlineLvl w:val="3"/>
    </w:pPr>
    <w:rPr>
      <w:b/>
      <w:bCs/>
      <w:sz w:val="23"/>
      <w:szCs w:val="23"/>
    </w:rPr>
  </w:style>
  <w:style w:type="paragraph" w:styleId="Heading5">
    <w:name w:val="heading 5"/>
    <w:basedOn w:val="Normal"/>
    <w:uiPriority w:val="9"/>
    <w:unhideWhenUsed/>
    <w:qFormat/>
    <w:pPr>
      <w:ind w:left="879"/>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615" w:hanging="739"/>
    </w:pPr>
  </w:style>
  <w:style w:type="paragraph" w:customStyle="1" w:styleId="TableParagraph">
    <w:name w:val="Table Paragraph"/>
    <w:basedOn w:val="Normal"/>
    <w:uiPriority w:val="1"/>
    <w:qFormat/>
    <w:pPr>
      <w:ind w:left="521"/>
    </w:pPr>
  </w:style>
  <w:style w:type="paragraph" w:styleId="BalloonText">
    <w:name w:val="Balloon Text"/>
    <w:basedOn w:val="Normal"/>
    <w:link w:val="BalloonTextChar"/>
    <w:uiPriority w:val="99"/>
    <w:semiHidden/>
    <w:unhideWhenUsed/>
    <w:rsid w:val="00B71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602"/>
    <w:rPr>
      <w:rFonts w:ascii="Segoe UI" w:eastAsia="Arial" w:hAnsi="Segoe UI" w:cs="Segoe UI"/>
      <w:sz w:val="18"/>
      <w:szCs w:val="18"/>
    </w:rPr>
  </w:style>
  <w:style w:type="character" w:styleId="CommentReference">
    <w:name w:val="annotation reference"/>
    <w:basedOn w:val="DefaultParagraphFont"/>
    <w:uiPriority w:val="99"/>
    <w:semiHidden/>
    <w:unhideWhenUsed/>
    <w:rsid w:val="00E8693F"/>
    <w:rPr>
      <w:sz w:val="16"/>
      <w:szCs w:val="16"/>
    </w:rPr>
  </w:style>
  <w:style w:type="paragraph" w:styleId="CommentText">
    <w:name w:val="annotation text"/>
    <w:basedOn w:val="Normal"/>
    <w:link w:val="CommentTextChar"/>
    <w:uiPriority w:val="99"/>
    <w:semiHidden/>
    <w:unhideWhenUsed/>
    <w:rsid w:val="00E8693F"/>
    <w:rPr>
      <w:sz w:val="20"/>
      <w:szCs w:val="20"/>
    </w:rPr>
  </w:style>
  <w:style w:type="character" w:customStyle="1" w:styleId="CommentTextChar">
    <w:name w:val="Comment Text Char"/>
    <w:basedOn w:val="DefaultParagraphFont"/>
    <w:link w:val="CommentText"/>
    <w:uiPriority w:val="99"/>
    <w:semiHidden/>
    <w:rsid w:val="00E8693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8693F"/>
    <w:rPr>
      <w:b/>
      <w:bCs/>
    </w:rPr>
  </w:style>
  <w:style w:type="character" w:customStyle="1" w:styleId="CommentSubjectChar">
    <w:name w:val="Comment Subject Char"/>
    <w:basedOn w:val="CommentTextChar"/>
    <w:link w:val="CommentSubject"/>
    <w:uiPriority w:val="99"/>
    <w:semiHidden/>
    <w:rsid w:val="00E8693F"/>
    <w:rPr>
      <w:rFonts w:ascii="Arial" w:eastAsia="Arial" w:hAnsi="Arial" w:cs="Arial"/>
      <w:b/>
      <w:bCs/>
      <w:sz w:val="20"/>
      <w:szCs w:val="20"/>
    </w:rPr>
  </w:style>
  <w:style w:type="paragraph" w:styleId="FootnoteText">
    <w:name w:val="footnote text"/>
    <w:basedOn w:val="Normal"/>
    <w:link w:val="FootnoteTextChar"/>
    <w:uiPriority w:val="99"/>
    <w:semiHidden/>
    <w:unhideWhenUsed/>
    <w:rsid w:val="008B17C4"/>
    <w:rPr>
      <w:sz w:val="20"/>
      <w:szCs w:val="20"/>
    </w:rPr>
  </w:style>
  <w:style w:type="character" w:customStyle="1" w:styleId="FootnoteTextChar">
    <w:name w:val="Footnote Text Char"/>
    <w:basedOn w:val="DefaultParagraphFont"/>
    <w:link w:val="FootnoteText"/>
    <w:uiPriority w:val="99"/>
    <w:semiHidden/>
    <w:rsid w:val="008B17C4"/>
    <w:rPr>
      <w:rFonts w:ascii="Arial" w:eastAsia="Arial" w:hAnsi="Arial" w:cs="Arial"/>
      <w:sz w:val="20"/>
      <w:szCs w:val="20"/>
    </w:rPr>
  </w:style>
  <w:style w:type="character" w:styleId="FootnoteReference">
    <w:name w:val="footnote reference"/>
    <w:basedOn w:val="DefaultParagraphFont"/>
    <w:uiPriority w:val="99"/>
    <w:semiHidden/>
    <w:unhideWhenUsed/>
    <w:rsid w:val="008B17C4"/>
    <w:rPr>
      <w:vertAlign w:val="superscript"/>
    </w:rPr>
  </w:style>
  <w:style w:type="table" w:styleId="TableGrid">
    <w:name w:val="Table Grid"/>
    <w:basedOn w:val="TableNormal"/>
    <w:uiPriority w:val="39"/>
    <w:rsid w:val="00823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4C63"/>
    <w:rPr>
      <w:color w:val="0000FF" w:themeColor="hyperlink"/>
      <w:u w:val="single"/>
    </w:rPr>
  </w:style>
  <w:style w:type="character" w:styleId="UnresolvedMention">
    <w:name w:val="Unresolved Mention"/>
    <w:basedOn w:val="DefaultParagraphFont"/>
    <w:uiPriority w:val="99"/>
    <w:unhideWhenUsed/>
    <w:rsid w:val="00C84C63"/>
    <w:rPr>
      <w:color w:val="605E5C"/>
      <w:shd w:val="clear" w:color="auto" w:fill="E1DFDD"/>
    </w:rPr>
  </w:style>
  <w:style w:type="paragraph" w:styleId="Revision">
    <w:name w:val="Revision"/>
    <w:hidden/>
    <w:uiPriority w:val="99"/>
    <w:semiHidden/>
    <w:rsid w:val="00AB2BA8"/>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851520"/>
    <w:rPr>
      <w:color w:val="800080" w:themeColor="followedHyperlink"/>
      <w:u w:val="single"/>
    </w:rPr>
  </w:style>
  <w:style w:type="paragraph" w:styleId="Header">
    <w:name w:val="header"/>
    <w:basedOn w:val="Normal"/>
    <w:link w:val="HeaderChar"/>
    <w:uiPriority w:val="99"/>
    <w:semiHidden/>
    <w:unhideWhenUsed/>
    <w:rsid w:val="00E07843"/>
    <w:pPr>
      <w:tabs>
        <w:tab w:val="center" w:pos="4513"/>
        <w:tab w:val="right" w:pos="9026"/>
      </w:tabs>
    </w:pPr>
  </w:style>
  <w:style w:type="character" w:customStyle="1" w:styleId="HeaderChar">
    <w:name w:val="Header Char"/>
    <w:basedOn w:val="DefaultParagraphFont"/>
    <w:link w:val="Header"/>
    <w:uiPriority w:val="99"/>
    <w:semiHidden/>
    <w:rsid w:val="00E07843"/>
    <w:rPr>
      <w:rFonts w:ascii="Arial" w:eastAsia="Arial" w:hAnsi="Arial" w:cs="Arial"/>
    </w:rPr>
  </w:style>
  <w:style w:type="paragraph" w:styleId="Footer">
    <w:name w:val="footer"/>
    <w:basedOn w:val="Normal"/>
    <w:link w:val="FooterChar"/>
    <w:uiPriority w:val="99"/>
    <w:semiHidden/>
    <w:unhideWhenUsed/>
    <w:rsid w:val="00E07843"/>
    <w:pPr>
      <w:tabs>
        <w:tab w:val="center" w:pos="4513"/>
        <w:tab w:val="right" w:pos="9026"/>
      </w:tabs>
    </w:pPr>
  </w:style>
  <w:style w:type="character" w:customStyle="1" w:styleId="FooterChar">
    <w:name w:val="Footer Char"/>
    <w:basedOn w:val="DefaultParagraphFont"/>
    <w:link w:val="Footer"/>
    <w:uiPriority w:val="99"/>
    <w:semiHidden/>
    <w:rsid w:val="00E07843"/>
    <w:rPr>
      <w:rFonts w:ascii="Arial" w:eastAsia="Arial" w:hAnsi="Arial" w:cs="Ari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47128">
      <w:bodyDiv w:val="1"/>
      <w:marLeft w:val="0"/>
      <w:marRight w:val="0"/>
      <w:marTop w:val="0"/>
      <w:marBottom w:val="0"/>
      <w:divBdr>
        <w:top w:val="none" w:sz="0" w:space="0" w:color="auto"/>
        <w:left w:val="none" w:sz="0" w:space="0" w:color="auto"/>
        <w:bottom w:val="none" w:sz="0" w:space="0" w:color="auto"/>
        <w:right w:val="none" w:sz="0" w:space="0" w:color="auto"/>
      </w:divBdr>
    </w:div>
    <w:div w:id="82650602">
      <w:bodyDiv w:val="1"/>
      <w:marLeft w:val="0"/>
      <w:marRight w:val="0"/>
      <w:marTop w:val="0"/>
      <w:marBottom w:val="0"/>
      <w:divBdr>
        <w:top w:val="none" w:sz="0" w:space="0" w:color="auto"/>
        <w:left w:val="none" w:sz="0" w:space="0" w:color="auto"/>
        <w:bottom w:val="none" w:sz="0" w:space="0" w:color="auto"/>
        <w:right w:val="none" w:sz="0" w:space="0" w:color="auto"/>
      </w:divBdr>
    </w:div>
    <w:div w:id="139351797">
      <w:bodyDiv w:val="1"/>
      <w:marLeft w:val="0"/>
      <w:marRight w:val="0"/>
      <w:marTop w:val="0"/>
      <w:marBottom w:val="0"/>
      <w:divBdr>
        <w:top w:val="none" w:sz="0" w:space="0" w:color="auto"/>
        <w:left w:val="none" w:sz="0" w:space="0" w:color="auto"/>
        <w:bottom w:val="none" w:sz="0" w:space="0" w:color="auto"/>
        <w:right w:val="none" w:sz="0" w:space="0" w:color="auto"/>
      </w:divBdr>
    </w:div>
    <w:div w:id="490096791">
      <w:bodyDiv w:val="1"/>
      <w:marLeft w:val="0"/>
      <w:marRight w:val="0"/>
      <w:marTop w:val="0"/>
      <w:marBottom w:val="0"/>
      <w:divBdr>
        <w:top w:val="none" w:sz="0" w:space="0" w:color="auto"/>
        <w:left w:val="none" w:sz="0" w:space="0" w:color="auto"/>
        <w:bottom w:val="none" w:sz="0" w:space="0" w:color="auto"/>
        <w:right w:val="none" w:sz="0" w:space="0" w:color="auto"/>
      </w:divBdr>
    </w:div>
    <w:div w:id="1153519630">
      <w:bodyDiv w:val="1"/>
      <w:marLeft w:val="0"/>
      <w:marRight w:val="0"/>
      <w:marTop w:val="0"/>
      <w:marBottom w:val="0"/>
      <w:divBdr>
        <w:top w:val="none" w:sz="0" w:space="0" w:color="auto"/>
        <w:left w:val="none" w:sz="0" w:space="0" w:color="auto"/>
        <w:bottom w:val="none" w:sz="0" w:space="0" w:color="auto"/>
        <w:right w:val="none" w:sz="0" w:space="0" w:color="auto"/>
      </w:divBdr>
    </w:div>
    <w:div w:id="1202016505">
      <w:bodyDiv w:val="1"/>
      <w:marLeft w:val="0"/>
      <w:marRight w:val="0"/>
      <w:marTop w:val="0"/>
      <w:marBottom w:val="0"/>
      <w:divBdr>
        <w:top w:val="none" w:sz="0" w:space="0" w:color="auto"/>
        <w:left w:val="none" w:sz="0" w:space="0" w:color="auto"/>
        <w:bottom w:val="none" w:sz="0" w:space="0" w:color="auto"/>
        <w:right w:val="none" w:sz="0" w:space="0" w:color="auto"/>
      </w:divBdr>
    </w:div>
    <w:div w:id="1574970467">
      <w:bodyDiv w:val="1"/>
      <w:marLeft w:val="0"/>
      <w:marRight w:val="0"/>
      <w:marTop w:val="0"/>
      <w:marBottom w:val="0"/>
      <w:divBdr>
        <w:top w:val="none" w:sz="0" w:space="0" w:color="auto"/>
        <w:left w:val="none" w:sz="0" w:space="0" w:color="auto"/>
        <w:bottom w:val="none" w:sz="0" w:space="0" w:color="auto"/>
        <w:right w:val="none" w:sz="0" w:space="0" w:color="auto"/>
      </w:divBdr>
    </w:div>
    <w:div w:id="1960526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confirm-identity-online-for-passport-applic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gistrates.judiciary.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gistrates.judiciary.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uk/ukpga/2010/15/contents" TargetMode="External"/><Relationship Id="rId1" Type="http://schemas.openxmlformats.org/officeDocument/2006/relationships/hyperlink" Target="http://magistrates.judiciary.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A753DF4DCABD409F072337B569714A" ma:contentTypeVersion="9" ma:contentTypeDescription="Create a new document." ma:contentTypeScope="" ma:versionID="7210f5e0d85ef1fa15b91506f42eb3dc">
  <xsd:schema xmlns:xsd="http://www.w3.org/2001/XMLSchema" xmlns:xs="http://www.w3.org/2001/XMLSchema" xmlns:p="http://schemas.microsoft.com/office/2006/metadata/properties" xmlns:ns2="01236d5c-8f2e-481f-91ea-f14ae46f54b1" xmlns:ns3="f38c3769-d699-4bf9-ace8-286b620e47f4" targetNamespace="http://schemas.microsoft.com/office/2006/metadata/properties" ma:root="true" ma:fieldsID="3364744216b520c826f5216e36fdf333" ns2:_="" ns3:_="">
    <xsd:import namespace="01236d5c-8f2e-481f-91ea-f14ae46f54b1"/>
    <xsd:import namespace="f38c3769-d699-4bf9-ace8-286b620e47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36d5c-8f2e-481f-91ea-f14ae46f5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c3769-d699-4bf9-ace8-286b620e47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E26C9-F978-467D-9111-66B5F08D6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36d5c-8f2e-481f-91ea-f14ae46f54b1"/>
    <ds:schemaRef ds:uri="f38c3769-d699-4bf9-ace8-286b620e4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B13FD-BBD8-4D51-A00B-159516FDB5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DC9D6D-FC5A-4744-90F3-A943AC717CD6}">
  <ds:schemaRefs>
    <ds:schemaRef ds:uri="http://schemas.openxmlformats.org/officeDocument/2006/bibliography"/>
  </ds:schemaRefs>
</ds:datastoreItem>
</file>

<file path=customXml/itemProps4.xml><?xml version="1.0" encoding="utf-8"?>
<ds:datastoreItem xmlns:ds="http://schemas.openxmlformats.org/officeDocument/2006/customXml" ds:itemID="{11AF5F37-08C6-4C40-BDDD-1BD06689B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5406</Words>
  <Characters>30819</Characters>
  <Application>Microsoft Office Word</Application>
  <DocSecurity>0</DocSecurity>
  <Lines>256</Lines>
  <Paragraphs>72</Paragraphs>
  <ScaleCrop>false</ScaleCrop>
  <Company>MOJ</Company>
  <LinksUpToDate>false</LinksUpToDate>
  <CharactersWithSpaces>36153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Chancellor and Secretary of Stateâ•Žs Directions for Advisory Committees on Justices of the Peace - Part-3-Selection-process-for-magistrates-April-2021-amendment-1-1-docx.pdf</dc:title>
  <dc:subject/>
  <dc:creator>atl07a</dc:creator>
  <cp:keywords/>
  <cp:lastModifiedBy>Hardy, Samuel</cp:lastModifiedBy>
  <cp:revision>5</cp:revision>
  <dcterms:created xsi:type="dcterms:W3CDTF">2022-07-07T16:22:00Z</dcterms:created>
  <dcterms:modified xsi:type="dcterms:W3CDTF">2022-07-07T16:24:00Z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Aspose Ltd.</vt:lpwstr>
  </property>
  <property fmtid="{D5CDD505-2E9C-101B-9397-08002B2CF9AE}" pid="4" name="LastSaved">
    <vt:filetime>2021-05-27T00:00:00Z</vt:filetime>
  </property>
  <property fmtid="{D5CDD505-2E9C-101B-9397-08002B2CF9AE}" pid="5" name="ContentTypeId">
    <vt:lpwstr>0x01010017A753DF4DCABD409F072337B569714A</vt:lpwstr>
  </property>
</Properties>
</file>